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43EB" w:rsidRPr="00EC64C3" w:rsidRDefault="004D43EB" w:rsidP="0041536B">
      <w:pPr>
        <w:jc w:val="right"/>
        <w:rPr>
          <w:rFonts w:ascii="Times New Roman" w:hAnsi="Times New Roman" w:cs="Times New Roman"/>
        </w:rPr>
      </w:pPr>
    </w:p>
    <w:p w:rsidR="0041536B" w:rsidRPr="00EC64C3" w:rsidRDefault="0041536B" w:rsidP="0041536B">
      <w:pPr>
        <w:spacing w:after="0" w:line="240" w:lineRule="auto"/>
        <w:jc w:val="right"/>
        <w:rPr>
          <w:rFonts w:ascii="Times New Roman" w:hAnsi="Times New Roman" w:cs="Times New Roman"/>
        </w:rPr>
      </w:pPr>
    </w:p>
    <w:p w:rsidR="0041536B" w:rsidRPr="00EC64C3" w:rsidRDefault="0041536B" w:rsidP="0041536B">
      <w:pPr>
        <w:spacing w:after="0" w:line="240" w:lineRule="auto"/>
        <w:jc w:val="center"/>
        <w:rPr>
          <w:rFonts w:ascii="Times New Roman" w:hAnsi="Times New Roman" w:cs="Times New Roman"/>
          <w:b/>
        </w:rPr>
      </w:pPr>
      <w:r w:rsidRPr="00EC64C3">
        <w:rPr>
          <w:rFonts w:ascii="Times New Roman" w:hAnsi="Times New Roman" w:cs="Times New Roman"/>
          <w:b/>
        </w:rPr>
        <w:t xml:space="preserve">PROJEKTS </w:t>
      </w:r>
    </w:p>
    <w:p w:rsidR="005B5462" w:rsidRDefault="0041536B" w:rsidP="0041536B">
      <w:pPr>
        <w:spacing w:after="0" w:line="240" w:lineRule="auto"/>
        <w:jc w:val="center"/>
        <w:rPr>
          <w:rFonts w:ascii="Times New Roman" w:hAnsi="Times New Roman" w:cs="Times New Roman"/>
          <w:b/>
        </w:rPr>
      </w:pPr>
      <w:r w:rsidRPr="00EC64C3">
        <w:rPr>
          <w:rFonts w:ascii="Times New Roman" w:hAnsi="Times New Roman" w:cs="Times New Roman"/>
          <w:b/>
        </w:rPr>
        <w:t xml:space="preserve">“DEINSTITUCIONALIZĀCIJAS PASĀKUMU ĪSTENOŠANA </w:t>
      </w:r>
    </w:p>
    <w:p w:rsidR="0041536B" w:rsidRDefault="0041536B" w:rsidP="0041536B">
      <w:pPr>
        <w:spacing w:after="0" w:line="240" w:lineRule="auto"/>
        <w:jc w:val="center"/>
        <w:rPr>
          <w:rFonts w:ascii="Times New Roman" w:hAnsi="Times New Roman" w:cs="Times New Roman"/>
          <w:b/>
        </w:rPr>
      </w:pPr>
      <w:r w:rsidRPr="00EC64C3">
        <w:rPr>
          <w:rFonts w:ascii="Times New Roman" w:hAnsi="Times New Roman" w:cs="Times New Roman"/>
          <w:b/>
        </w:rPr>
        <w:t>LATGALES REĢIONĀ”</w:t>
      </w:r>
    </w:p>
    <w:p w:rsidR="00C26B04" w:rsidRDefault="00C26B04" w:rsidP="0041536B">
      <w:pPr>
        <w:spacing w:after="0" w:line="240" w:lineRule="auto"/>
        <w:jc w:val="center"/>
        <w:rPr>
          <w:rFonts w:ascii="Times New Roman" w:hAnsi="Times New Roman" w:cs="Times New Roman"/>
          <w:b/>
        </w:rPr>
      </w:pPr>
    </w:p>
    <w:p w:rsidR="00C26B04" w:rsidRDefault="00F33D5E" w:rsidP="0041536B">
      <w:pPr>
        <w:spacing w:after="0" w:line="240" w:lineRule="auto"/>
        <w:jc w:val="center"/>
        <w:rPr>
          <w:rFonts w:ascii="Times New Roman" w:hAnsi="Times New Roman" w:cs="Times New Roman"/>
          <w:b/>
        </w:rPr>
      </w:pPr>
      <w:r>
        <w:rPr>
          <w:rFonts w:ascii="Times New Roman" w:hAnsi="Times New Roman" w:cs="Times New Roman"/>
          <w:b/>
        </w:rPr>
        <w:t>“ATELPAS BRĪŽA”</w:t>
      </w:r>
      <w:r w:rsidR="00C26B04">
        <w:rPr>
          <w:rFonts w:ascii="Times New Roman" w:hAnsi="Times New Roman" w:cs="Times New Roman"/>
          <w:b/>
        </w:rPr>
        <w:t xml:space="preserve"> PAKALPOJUMI BĒRNIEM AR FUNKCIONĀLIEM TRAUCĒJUMIEM</w:t>
      </w:r>
    </w:p>
    <w:p w:rsidR="00C26B04" w:rsidRPr="00EC64C3" w:rsidRDefault="00C26B04" w:rsidP="0041536B">
      <w:pPr>
        <w:spacing w:after="0" w:line="240" w:lineRule="auto"/>
        <w:jc w:val="center"/>
        <w:rPr>
          <w:rFonts w:ascii="Times New Roman" w:hAnsi="Times New Roman" w:cs="Times New Roman"/>
          <w:b/>
        </w:rPr>
      </w:pPr>
    </w:p>
    <w:p w:rsidR="00C26B04" w:rsidRDefault="00E6764C" w:rsidP="00C26B04">
      <w:pPr>
        <w:jc w:val="both"/>
        <w:rPr>
          <w:rFonts w:ascii="Times New Roman" w:eastAsia="Times New Roman" w:hAnsi="Times New Roman" w:cs="Times New Roman"/>
          <w:bCs/>
          <w:sz w:val="20"/>
          <w:szCs w:val="20"/>
          <w:lang w:eastAsia="lv-LV"/>
        </w:rPr>
      </w:pPr>
      <w:r>
        <w:rPr>
          <w:rFonts w:ascii="Times New Roman" w:hAnsi="Times New Roman" w:cs="Times New Roman"/>
          <w:sz w:val="20"/>
          <w:szCs w:val="20"/>
        </w:rPr>
        <w:t xml:space="preserve">Saskaņā ar </w:t>
      </w:r>
      <w:r w:rsidR="00C26B04" w:rsidRPr="00C26B04">
        <w:rPr>
          <w:rFonts w:ascii="Times New Roman" w:hAnsi="Times New Roman" w:cs="Times New Roman"/>
          <w:sz w:val="20"/>
          <w:szCs w:val="20"/>
        </w:rPr>
        <w:t xml:space="preserve"> MK Noteikumiem Nr. 313 </w:t>
      </w:r>
      <w:r w:rsidR="00C26B04" w:rsidRPr="00C26B04">
        <w:rPr>
          <w:rFonts w:ascii="Times New Roman" w:eastAsia="Times New Roman" w:hAnsi="Times New Roman" w:cs="Times New Roman"/>
          <w:bCs/>
          <w:sz w:val="20"/>
          <w:szCs w:val="20"/>
          <w:lang w:eastAsia="lv-LV"/>
        </w:rPr>
        <w:t>Darbības programmas "Izaugsme un nodarbinātība" 9.2.2. specifiskā atbalsta mērķa "Palielināt kvalitatīvu institucionālai aprūpei alternatīvu sociālo pakalpojumu dzīvesvietā un ģimeniskai videi pietuvinātu pakalpojumu pieejamību personām ar invaliditāti un bērniem" 9.2.2.1. pasākuma "Deinstitucionalizācija" īstenošanas noteikumi</w:t>
      </w:r>
      <w:r w:rsidR="00D348C1">
        <w:rPr>
          <w:rFonts w:ascii="Times New Roman" w:eastAsia="Times New Roman" w:hAnsi="Times New Roman" w:cs="Times New Roman"/>
          <w:bCs/>
          <w:sz w:val="20"/>
          <w:szCs w:val="20"/>
          <w:lang w:eastAsia="lv-LV"/>
        </w:rPr>
        <w:t>em</w:t>
      </w:r>
    </w:p>
    <w:p w:rsidR="00C26B04" w:rsidRDefault="00C26B04" w:rsidP="00C26B04">
      <w:pPr>
        <w:jc w:val="both"/>
        <w:rPr>
          <w:rFonts w:ascii="Times New Roman" w:eastAsia="Times New Roman" w:hAnsi="Times New Roman" w:cs="Times New Roman"/>
          <w:bCs/>
          <w:sz w:val="20"/>
          <w:szCs w:val="20"/>
          <w:lang w:eastAsia="lv-LV"/>
        </w:rPr>
      </w:pPr>
    </w:p>
    <w:tbl>
      <w:tblPr>
        <w:tblStyle w:val="TableGrid"/>
        <w:tblW w:w="8784" w:type="dxa"/>
        <w:tblLook w:val="04A0" w:firstRow="1" w:lastRow="0" w:firstColumn="1" w:lastColumn="0" w:noHBand="0" w:noVBand="1"/>
      </w:tblPr>
      <w:tblGrid>
        <w:gridCol w:w="3283"/>
        <w:gridCol w:w="5501"/>
      </w:tblGrid>
      <w:tr w:rsidR="00C26B04" w:rsidRPr="00725D12" w:rsidTr="005C65AB">
        <w:tc>
          <w:tcPr>
            <w:tcW w:w="3283" w:type="dxa"/>
          </w:tcPr>
          <w:p w:rsidR="00C26B04" w:rsidRPr="00725D12" w:rsidRDefault="00C26B04" w:rsidP="00C26B04">
            <w:pPr>
              <w:jc w:val="both"/>
              <w:rPr>
                <w:rFonts w:ascii="Times New Roman" w:eastAsia="Times New Roman" w:hAnsi="Times New Roman" w:cs="Times New Roman"/>
                <w:bCs/>
                <w:lang w:eastAsia="lv-LV"/>
              </w:rPr>
            </w:pPr>
            <w:r w:rsidRPr="00725D12">
              <w:rPr>
                <w:rFonts w:ascii="Times New Roman" w:eastAsia="Times New Roman" w:hAnsi="Times New Roman" w:cs="Times New Roman"/>
                <w:bCs/>
                <w:lang w:eastAsia="lv-LV"/>
              </w:rPr>
              <w:t>Pakalpojuma nosaukums</w:t>
            </w:r>
          </w:p>
        </w:tc>
        <w:tc>
          <w:tcPr>
            <w:tcW w:w="5501" w:type="dxa"/>
          </w:tcPr>
          <w:p w:rsidR="00C26B04" w:rsidRPr="00725D12" w:rsidRDefault="00BC6A70" w:rsidP="00C26B04">
            <w:pPr>
              <w:jc w:val="both"/>
              <w:rPr>
                <w:rFonts w:ascii="Times New Roman" w:eastAsia="Times New Roman" w:hAnsi="Times New Roman" w:cs="Times New Roman"/>
                <w:bCs/>
                <w:lang w:eastAsia="lv-LV"/>
              </w:rPr>
            </w:pPr>
            <w:r>
              <w:rPr>
                <w:rFonts w:ascii="Times New Roman" w:hAnsi="Times New Roman" w:cs="Times New Roman"/>
              </w:rPr>
              <w:t>“</w:t>
            </w:r>
            <w:r w:rsidR="00725D12" w:rsidRPr="00725D12">
              <w:rPr>
                <w:rFonts w:ascii="Times New Roman" w:hAnsi="Times New Roman" w:cs="Times New Roman"/>
              </w:rPr>
              <w:t>A</w:t>
            </w:r>
            <w:r>
              <w:rPr>
                <w:rFonts w:ascii="Times New Roman" w:hAnsi="Times New Roman" w:cs="Times New Roman"/>
              </w:rPr>
              <w:t>telpas brīža”</w:t>
            </w:r>
            <w:r w:rsidR="00C26B04" w:rsidRPr="00725D12">
              <w:rPr>
                <w:rFonts w:ascii="Times New Roman" w:hAnsi="Times New Roman" w:cs="Times New Roman"/>
              </w:rPr>
              <w:t xml:space="preserve"> pakalpojums</w:t>
            </w:r>
          </w:p>
        </w:tc>
      </w:tr>
      <w:tr w:rsidR="00C26B04" w:rsidRPr="00725D12" w:rsidTr="005C65AB">
        <w:tc>
          <w:tcPr>
            <w:tcW w:w="3283" w:type="dxa"/>
          </w:tcPr>
          <w:p w:rsidR="00C26B04" w:rsidRPr="00725D12" w:rsidRDefault="00C26B04" w:rsidP="00C26B04">
            <w:pPr>
              <w:jc w:val="both"/>
              <w:rPr>
                <w:rFonts w:ascii="Times New Roman" w:eastAsia="Times New Roman" w:hAnsi="Times New Roman" w:cs="Times New Roman"/>
                <w:bCs/>
                <w:lang w:eastAsia="lv-LV"/>
              </w:rPr>
            </w:pPr>
            <w:r w:rsidRPr="00725D12">
              <w:rPr>
                <w:rFonts w:ascii="Times New Roman" w:eastAsia="Times New Roman" w:hAnsi="Times New Roman" w:cs="Times New Roman"/>
                <w:bCs/>
                <w:lang w:eastAsia="lv-LV"/>
              </w:rPr>
              <w:t>Pakalpojuma saņēmēja mērķa grupa</w:t>
            </w:r>
          </w:p>
        </w:tc>
        <w:tc>
          <w:tcPr>
            <w:tcW w:w="5501" w:type="dxa"/>
          </w:tcPr>
          <w:p w:rsidR="00657F51" w:rsidRPr="00E50C1C" w:rsidRDefault="00725D12" w:rsidP="00EA09E1">
            <w:pPr>
              <w:jc w:val="both"/>
              <w:rPr>
                <w:rFonts w:ascii="Times New Roman" w:hAnsi="Times New Roman" w:cs="Times New Roman"/>
              </w:rPr>
            </w:pPr>
            <w:r>
              <w:rPr>
                <w:rFonts w:ascii="Times New Roman" w:hAnsi="Times New Roman" w:cs="Times New Roman"/>
              </w:rPr>
              <w:t>Bērni</w:t>
            </w:r>
            <w:r w:rsidRPr="00725D12">
              <w:rPr>
                <w:rFonts w:ascii="Times New Roman" w:hAnsi="Times New Roman" w:cs="Times New Roman"/>
              </w:rPr>
              <w:t xml:space="preserve"> ar funkcionāliem traucējumiem,</w:t>
            </w:r>
            <w:r w:rsidR="001D0A73" w:rsidRPr="00224285">
              <w:rPr>
                <w:rFonts w:ascii="Times New Roman" w:hAnsi="Times New Roman" w:cs="Times New Roman"/>
              </w:rPr>
              <w:t xml:space="preserve"> </w:t>
            </w:r>
            <w:r w:rsidR="00670FFD" w:rsidRPr="005B5462">
              <w:rPr>
                <w:rFonts w:ascii="Times New Roman" w:hAnsi="Times New Roman" w:cs="Times New Roman"/>
                <w:color w:val="000000" w:themeColor="text1"/>
              </w:rPr>
              <w:t>kuri dzīvo ģimenēs</w:t>
            </w:r>
            <w:proofErr w:type="gramStart"/>
            <w:r w:rsidR="00670FFD" w:rsidRPr="005B5462">
              <w:rPr>
                <w:rFonts w:ascii="Times New Roman" w:hAnsi="Times New Roman" w:cs="Times New Roman"/>
                <w:color w:val="000000" w:themeColor="text1"/>
              </w:rPr>
              <w:t xml:space="preserve"> , </w:t>
            </w:r>
            <w:proofErr w:type="gramEnd"/>
            <w:r w:rsidR="001D0A73" w:rsidRPr="005B5462">
              <w:rPr>
                <w:rFonts w:ascii="Times New Roman" w:hAnsi="Times New Roman" w:cs="Times New Roman"/>
                <w:color w:val="000000" w:themeColor="text1"/>
              </w:rPr>
              <w:t xml:space="preserve">kuriem ir noteikta invaliditāte </w:t>
            </w:r>
            <w:r w:rsidR="00670FFD" w:rsidRPr="005B5462">
              <w:rPr>
                <w:rFonts w:ascii="Times New Roman" w:hAnsi="Times New Roman" w:cs="Times New Roman"/>
                <w:color w:val="000000" w:themeColor="text1"/>
              </w:rPr>
              <w:t xml:space="preserve">un </w:t>
            </w:r>
            <w:r w:rsidRPr="005B5462">
              <w:rPr>
                <w:rFonts w:ascii="Times New Roman" w:hAnsi="Times New Roman" w:cs="Times New Roman"/>
                <w:color w:val="000000" w:themeColor="text1"/>
              </w:rPr>
              <w:t xml:space="preserve">kuriem izsniegts Veselības un darbspēju ekspertīzes ārstu valsts komisijas atzinums par īpašas kopšanas nepieciešamību sakarā ar smagiem funkcionāliem traucējumiem, līdz </w:t>
            </w:r>
            <w:r w:rsidR="00EA09E1" w:rsidRPr="005B5462">
              <w:rPr>
                <w:rFonts w:ascii="Times New Roman" w:hAnsi="Times New Roman" w:cs="Times New Roman"/>
                <w:color w:val="000000" w:themeColor="text1"/>
              </w:rPr>
              <w:t xml:space="preserve">astoņpadsmit </w:t>
            </w:r>
            <w:r w:rsidRPr="00725D12">
              <w:rPr>
                <w:rFonts w:ascii="Times New Roman" w:hAnsi="Times New Roman" w:cs="Times New Roman"/>
              </w:rPr>
              <w:t>gadu vecumam</w:t>
            </w:r>
            <w:r w:rsidR="00341882">
              <w:rPr>
                <w:rFonts w:ascii="Times New Roman" w:hAnsi="Times New Roman" w:cs="Times New Roman"/>
              </w:rPr>
              <w:t>.</w:t>
            </w:r>
            <w:r w:rsidR="00C839CD">
              <w:rPr>
                <w:rFonts w:ascii="Times New Roman" w:hAnsi="Times New Roman" w:cs="Times New Roman"/>
              </w:rPr>
              <w:t xml:space="preserve"> </w:t>
            </w:r>
          </w:p>
        </w:tc>
      </w:tr>
      <w:tr w:rsidR="00E07BBD" w:rsidRPr="00725D12" w:rsidTr="005C65AB">
        <w:tc>
          <w:tcPr>
            <w:tcW w:w="3283" w:type="dxa"/>
          </w:tcPr>
          <w:p w:rsidR="00E07BBD" w:rsidRPr="00725D12" w:rsidRDefault="00E07BBD" w:rsidP="00E07BBD">
            <w:pPr>
              <w:jc w:val="both"/>
              <w:rPr>
                <w:rFonts w:ascii="Times New Roman" w:eastAsia="Times New Roman" w:hAnsi="Times New Roman" w:cs="Times New Roman"/>
                <w:bCs/>
                <w:lang w:eastAsia="lv-LV"/>
              </w:rPr>
            </w:pPr>
            <w:r>
              <w:rPr>
                <w:rFonts w:ascii="Times New Roman" w:eastAsia="Times New Roman" w:hAnsi="Times New Roman" w:cs="Times New Roman"/>
                <w:bCs/>
                <w:lang w:eastAsia="lv-LV"/>
              </w:rPr>
              <w:t>Ko ietver pakalpojums</w:t>
            </w:r>
          </w:p>
        </w:tc>
        <w:tc>
          <w:tcPr>
            <w:tcW w:w="5501" w:type="dxa"/>
          </w:tcPr>
          <w:p w:rsidR="00E07BBD" w:rsidRPr="00F33D5E" w:rsidRDefault="00E07BBD" w:rsidP="00E07BBD">
            <w:pPr>
              <w:pStyle w:val="ListParagraph"/>
              <w:numPr>
                <w:ilvl w:val="0"/>
                <w:numId w:val="9"/>
              </w:numPr>
              <w:jc w:val="both"/>
              <w:rPr>
                <w:rFonts w:ascii="Times New Roman" w:eastAsia="Times New Roman" w:hAnsi="Times New Roman" w:cs="Times New Roman"/>
                <w:lang w:eastAsia="lv-LV"/>
              </w:rPr>
            </w:pPr>
            <w:r w:rsidRPr="00F33D5E">
              <w:rPr>
                <w:rFonts w:ascii="Times New Roman" w:eastAsia="Times New Roman" w:hAnsi="Times New Roman" w:cs="Times New Roman"/>
                <w:lang w:eastAsia="lv-LV"/>
              </w:rPr>
              <w:t>bē</w:t>
            </w:r>
            <w:r>
              <w:rPr>
                <w:rFonts w:ascii="Times New Roman" w:eastAsia="Times New Roman" w:hAnsi="Times New Roman" w:cs="Times New Roman"/>
                <w:lang w:eastAsia="lv-LV"/>
              </w:rPr>
              <w:t>rna uzraudzību;</w:t>
            </w:r>
          </w:p>
          <w:p w:rsidR="00E07BBD" w:rsidRDefault="00E07BBD" w:rsidP="00E07BBD">
            <w:pPr>
              <w:pStyle w:val="ListParagraph"/>
              <w:numPr>
                <w:ilvl w:val="0"/>
                <w:numId w:val="9"/>
              </w:numPr>
              <w:jc w:val="both"/>
              <w:rPr>
                <w:rFonts w:ascii="Times New Roman" w:eastAsia="Times New Roman" w:hAnsi="Times New Roman" w:cs="Times New Roman"/>
                <w:lang w:eastAsia="lv-LV"/>
              </w:rPr>
            </w:pPr>
            <w:r>
              <w:rPr>
                <w:rFonts w:ascii="Times New Roman" w:eastAsia="Times New Roman" w:hAnsi="Times New Roman" w:cs="Times New Roman"/>
                <w:lang w:eastAsia="lv-LV"/>
              </w:rPr>
              <w:t>pašaprūpes nodrošināšanu;</w:t>
            </w:r>
          </w:p>
          <w:p w:rsidR="00E07BBD" w:rsidRDefault="00E07BBD" w:rsidP="00E07BBD">
            <w:pPr>
              <w:pStyle w:val="ListParagraph"/>
              <w:numPr>
                <w:ilvl w:val="0"/>
                <w:numId w:val="9"/>
              </w:numPr>
              <w:jc w:val="both"/>
              <w:rPr>
                <w:rFonts w:ascii="Times New Roman" w:eastAsia="Times New Roman" w:hAnsi="Times New Roman" w:cs="Times New Roman"/>
                <w:lang w:eastAsia="lv-LV"/>
              </w:rPr>
            </w:pPr>
            <w:r>
              <w:rPr>
                <w:rFonts w:ascii="Times New Roman" w:eastAsia="Times New Roman" w:hAnsi="Times New Roman" w:cs="Times New Roman"/>
                <w:lang w:eastAsia="lv-LV"/>
              </w:rPr>
              <w:t>speciālistu konsultācijas;</w:t>
            </w:r>
          </w:p>
          <w:p w:rsidR="00E07BBD" w:rsidRDefault="00E07BBD" w:rsidP="00E07BBD">
            <w:pPr>
              <w:pStyle w:val="ListParagraph"/>
              <w:numPr>
                <w:ilvl w:val="0"/>
                <w:numId w:val="9"/>
              </w:numPr>
              <w:jc w:val="both"/>
              <w:rPr>
                <w:rFonts w:ascii="Times New Roman" w:eastAsia="Times New Roman" w:hAnsi="Times New Roman" w:cs="Times New Roman"/>
                <w:lang w:eastAsia="lv-LV"/>
              </w:rPr>
            </w:pPr>
            <w:r>
              <w:rPr>
                <w:rFonts w:ascii="Times New Roman" w:eastAsia="Times New Roman" w:hAnsi="Times New Roman" w:cs="Times New Roman"/>
                <w:lang w:eastAsia="lv-LV"/>
              </w:rPr>
              <w:t>ēdināšanu četras reizes dienā;</w:t>
            </w:r>
          </w:p>
          <w:p w:rsidR="00E07BBD" w:rsidRDefault="00E07BBD" w:rsidP="00E07BBD">
            <w:pPr>
              <w:pStyle w:val="ListParagraph"/>
              <w:numPr>
                <w:ilvl w:val="0"/>
                <w:numId w:val="9"/>
              </w:numPr>
              <w:jc w:val="both"/>
              <w:rPr>
                <w:rFonts w:ascii="Times New Roman" w:eastAsia="Times New Roman" w:hAnsi="Times New Roman" w:cs="Times New Roman"/>
                <w:lang w:eastAsia="lv-LV"/>
              </w:rPr>
            </w:pPr>
            <w:r>
              <w:rPr>
                <w:rFonts w:ascii="Times New Roman" w:eastAsia="Times New Roman" w:hAnsi="Times New Roman" w:cs="Times New Roman"/>
                <w:lang w:eastAsia="lv-LV"/>
              </w:rPr>
              <w:t>pastaigas;</w:t>
            </w:r>
          </w:p>
          <w:p w:rsidR="00A31460" w:rsidRPr="00A31460" w:rsidRDefault="00E07BBD" w:rsidP="00A31460">
            <w:pPr>
              <w:pStyle w:val="ListParagraph"/>
              <w:numPr>
                <w:ilvl w:val="0"/>
                <w:numId w:val="9"/>
              </w:numPr>
              <w:jc w:val="both"/>
              <w:rPr>
                <w:rFonts w:ascii="Times New Roman" w:eastAsia="Times New Roman" w:hAnsi="Times New Roman" w:cs="Times New Roman"/>
                <w:lang w:eastAsia="lv-LV"/>
              </w:rPr>
            </w:pPr>
            <w:r w:rsidRPr="00F33D5E">
              <w:rPr>
                <w:rFonts w:ascii="Times New Roman" w:eastAsia="Times New Roman" w:hAnsi="Times New Roman" w:cs="Times New Roman"/>
                <w:lang w:eastAsia="lv-LV"/>
              </w:rPr>
              <w:t>saturīgu</w:t>
            </w:r>
            <w:r>
              <w:rPr>
                <w:rFonts w:ascii="Times New Roman" w:eastAsia="Times New Roman" w:hAnsi="Times New Roman" w:cs="Times New Roman"/>
                <w:lang w:eastAsia="lv-LV"/>
              </w:rPr>
              <w:t xml:space="preserve"> brīvā laika pavadīšanu</w:t>
            </w:r>
            <w:bookmarkStart w:id="0" w:name="_GoBack"/>
            <w:bookmarkEnd w:id="0"/>
          </w:p>
        </w:tc>
      </w:tr>
      <w:tr w:rsidR="00E07BBD" w:rsidRPr="00725D12" w:rsidTr="005C65AB">
        <w:tc>
          <w:tcPr>
            <w:tcW w:w="3283" w:type="dxa"/>
          </w:tcPr>
          <w:p w:rsidR="00E07BBD" w:rsidRDefault="00E07BBD" w:rsidP="00E07BBD">
            <w:pPr>
              <w:jc w:val="both"/>
              <w:rPr>
                <w:rFonts w:ascii="Times New Roman" w:eastAsia="Times New Roman" w:hAnsi="Times New Roman" w:cs="Times New Roman"/>
                <w:bCs/>
                <w:lang w:eastAsia="lv-LV"/>
              </w:rPr>
            </w:pPr>
            <w:r>
              <w:rPr>
                <w:rFonts w:ascii="Times New Roman" w:eastAsia="Times New Roman" w:hAnsi="Times New Roman" w:cs="Times New Roman"/>
                <w:bCs/>
                <w:lang w:eastAsia="lv-LV"/>
              </w:rPr>
              <w:t>Pakalpojuma apjoms</w:t>
            </w:r>
          </w:p>
        </w:tc>
        <w:tc>
          <w:tcPr>
            <w:tcW w:w="5501" w:type="dxa"/>
          </w:tcPr>
          <w:p w:rsidR="00E07BBD" w:rsidRPr="00F33D5E" w:rsidRDefault="00E07BBD" w:rsidP="00E07BBD">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L</w:t>
            </w:r>
            <w:r w:rsidRPr="00F33D5E">
              <w:rPr>
                <w:rFonts w:ascii="Times New Roman" w:eastAsia="Times New Roman" w:hAnsi="Times New Roman" w:cs="Times New Roman"/>
                <w:lang w:eastAsia="lv-LV"/>
              </w:rPr>
              <w:t>īdz 30 diennaktīm gadā.</w:t>
            </w:r>
          </w:p>
        </w:tc>
      </w:tr>
      <w:tr w:rsidR="00E07BBD" w:rsidRPr="00725D12" w:rsidTr="005C65AB">
        <w:tc>
          <w:tcPr>
            <w:tcW w:w="3283" w:type="dxa"/>
          </w:tcPr>
          <w:p w:rsidR="00E07BBD" w:rsidRPr="00725D12" w:rsidRDefault="00E07BBD" w:rsidP="00E07BBD">
            <w:pPr>
              <w:jc w:val="both"/>
              <w:rPr>
                <w:rFonts w:ascii="Times New Roman" w:eastAsia="Times New Roman" w:hAnsi="Times New Roman" w:cs="Times New Roman"/>
                <w:bCs/>
                <w:lang w:eastAsia="lv-LV"/>
              </w:rPr>
            </w:pPr>
            <w:r>
              <w:rPr>
                <w:rFonts w:ascii="Times New Roman" w:eastAsia="Times New Roman" w:hAnsi="Times New Roman" w:cs="Times New Roman"/>
                <w:bCs/>
                <w:lang w:eastAsia="lv-LV"/>
              </w:rPr>
              <w:t>Kas organizē pakalpojumu</w:t>
            </w:r>
          </w:p>
        </w:tc>
        <w:tc>
          <w:tcPr>
            <w:tcW w:w="5501" w:type="dxa"/>
          </w:tcPr>
          <w:p w:rsidR="00E07BBD" w:rsidRPr="00725D12" w:rsidRDefault="00E07BBD" w:rsidP="00E07BBD">
            <w:pPr>
              <w:jc w:val="both"/>
              <w:rPr>
                <w:rFonts w:ascii="Times New Roman" w:eastAsia="Times New Roman" w:hAnsi="Times New Roman" w:cs="Times New Roman"/>
                <w:bCs/>
                <w:lang w:eastAsia="lv-LV"/>
              </w:rPr>
            </w:pPr>
            <w:r>
              <w:rPr>
                <w:rFonts w:ascii="Times New Roman" w:eastAsia="Times New Roman" w:hAnsi="Times New Roman" w:cs="Times New Roman"/>
                <w:lang w:eastAsia="lv-LV"/>
              </w:rPr>
              <w:t>P</w:t>
            </w:r>
            <w:r w:rsidRPr="00EC64C3">
              <w:rPr>
                <w:rFonts w:ascii="Times New Roman" w:eastAsia="Times New Roman" w:hAnsi="Times New Roman" w:cs="Times New Roman"/>
                <w:lang w:eastAsia="lv-LV"/>
              </w:rPr>
              <w:t>ašvaldības sociālais dienests</w:t>
            </w:r>
          </w:p>
        </w:tc>
      </w:tr>
      <w:tr w:rsidR="00E07BBD" w:rsidRPr="00725D12" w:rsidTr="005C65AB">
        <w:tc>
          <w:tcPr>
            <w:tcW w:w="3283" w:type="dxa"/>
          </w:tcPr>
          <w:p w:rsidR="00E07BBD" w:rsidRPr="00725D12" w:rsidRDefault="00E07BBD" w:rsidP="00E07BBD">
            <w:pPr>
              <w:jc w:val="both"/>
              <w:rPr>
                <w:rFonts w:ascii="Times New Roman" w:eastAsia="Times New Roman" w:hAnsi="Times New Roman" w:cs="Times New Roman"/>
                <w:bCs/>
                <w:lang w:eastAsia="lv-LV"/>
              </w:rPr>
            </w:pPr>
            <w:r>
              <w:rPr>
                <w:rFonts w:ascii="Times New Roman" w:eastAsia="Times New Roman" w:hAnsi="Times New Roman" w:cs="Times New Roman"/>
                <w:lang w:eastAsia="lv-LV"/>
              </w:rPr>
              <w:t xml:space="preserve">Kā </w:t>
            </w:r>
            <w:r w:rsidRPr="00E31080">
              <w:rPr>
                <w:rFonts w:ascii="Times New Roman" w:eastAsia="Times New Roman" w:hAnsi="Times New Roman" w:cs="Times New Roman"/>
                <w:lang w:eastAsia="lv-LV"/>
              </w:rPr>
              <w:t>pašvaldības sociālais</w:t>
            </w:r>
            <w:r>
              <w:rPr>
                <w:rFonts w:ascii="Times New Roman" w:eastAsia="Times New Roman" w:hAnsi="Times New Roman" w:cs="Times New Roman"/>
                <w:lang w:eastAsia="lv-LV"/>
              </w:rPr>
              <w:t xml:space="preserve"> dienests organizē a</w:t>
            </w:r>
            <w:r w:rsidRPr="00E31080">
              <w:rPr>
                <w:rFonts w:ascii="Times New Roman" w:eastAsia="Times New Roman" w:hAnsi="Times New Roman" w:cs="Times New Roman"/>
                <w:lang w:eastAsia="lv-LV"/>
              </w:rPr>
              <w:t>prūpes pakalpojumu</w:t>
            </w:r>
          </w:p>
        </w:tc>
        <w:tc>
          <w:tcPr>
            <w:tcW w:w="5501" w:type="dxa"/>
          </w:tcPr>
          <w:p w:rsidR="00E07BBD" w:rsidRPr="00E07BBD" w:rsidRDefault="00921403" w:rsidP="00E07BBD">
            <w:pPr>
              <w:pStyle w:val="ListParagraph"/>
              <w:numPr>
                <w:ilvl w:val="0"/>
                <w:numId w:val="12"/>
              </w:numPr>
              <w:jc w:val="both"/>
              <w:rPr>
                <w:rFonts w:ascii="Times New Roman" w:eastAsia="Times New Roman" w:hAnsi="Times New Roman" w:cs="Times New Roman"/>
                <w:lang w:eastAsia="lv-LV"/>
              </w:rPr>
            </w:pPr>
            <w:r>
              <w:rPr>
                <w:rFonts w:ascii="Times New Roman" w:eastAsia="Times New Roman" w:hAnsi="Times New Roman" w:cs="Times New Roman"/>
                <w:lang w:eastAsia="lv-LV"/>
              </w:rPr>
              <w:t>p</w:t>
            </w:r>
            <w:r w:rsidR="00E07BBD" w:rsidRPr="00E07BBD">
              <w:rPr>
                <w:rFonts w:ascii="Times New Roman" w:eastAsia="Times New Roman" w:hAnsi="Times New Roman" w:cs="Times New Roman"/>
                <w:lang w:eastAsia="lv-LV"/>
              </w:rPr>
              <w:t>ieņem iesniegumu</w:t>
            </w:r>
            <w:r>
              <w:rPr>
                <w:rFonts w:ascii="Times New Roman" w:eastAsia="Times New Roman" w:hAnsi="Times New Roman" w:cs="Times New Roman"/>
                <w:lang w:eastAsia="lv-LV"/>
              </w:rPr>
              <w:t>;</w:t>
            </w:r>
          </w:p>
          <w:p w:rsidR="00E07BBD" w:rsidRPr="00E07BBD" w:rsidRDefault="00921403" w:rsidP="00E07BBD">
            <w:pPr>
              <w:pStyle w:val="ListParagraph"/>
              <w:numPr>
                <w:ilvl w:val="0"/>
                <w:numId w:val="12"/>
              </w:numPr>
              <w:jc w:val="both"/>
              <w:rPr>
                <w:rFonts w:ascii="Times New Roman" w:eastAsia="Times New Roman" w:hAnsi="Times New Roman" w:cs="Times New Roman"/>
                <w:lang w:eastAsia="lv-LV"/>
              </w:rPr>
            </w:pPr>
            <w:r>
              <w:rPr>
                <w:rFonts w:ascii="Times New Roman" w:eastAsia="Times New Roman" w:hAnsi="Times New Roman" w:cs="Times New Roman"/>
                <w:lang w:eastAsia="lv-LV"/>
              </w:rPr>
              <w:t>p</w:t>
            </w:r>
            <w:r w:rsidR="00E07BBD" w:rsidRPr="00E07BBD">
              <w:rPr>
                <w:rFonts w:ascii="Times New Roman" w:eastAsia="Times New Roman" w:hAnsi="Times New Roman" w:cs="Times New Roman"/>
                <w:lang w:eastAsia="lv-LV"/>
              </w:rPr>
              <w:t>ārbauda informāciju</w:t>
            </w:r>
            <w:r>
              <w:rPr>
                <w:rFonts w:ascii="Times New Roman" w:eastAsia="Times New Roman" w:hAnsi="Times New Roman" w:cs="Times New Roman"/>
                <w:lang w:eastAsia="lv-LV"/>
              </w:rPr>
              <w:t>;</w:t>
            </w:r>
          </w:p>
          <w:p w:rsidR="00E07BBD" w:rsidRPr="00E07BBD" w:rsidRDefault="00921403" w:rsidP="00E07BBD">
            <w:pPr>
              <w:pStyle w:val="ListParagraph"/>
              <w:numPr>
                <w:ilvl w:val="0"/>
                <w:numId w:val="12"/>
              </w:numPr>
              <w:jc w:val="both"/>
              <w:rPr>
                <w:rFonts w:ascii="Times New Roman" w:eastAsia="Times New Roman" w:hAnsi="Times New Roman" w:cs="Times New Roman"/>
                <w:lang w:eastAsia="lv-LV"/>
              </w:rPr>
            </w:pPr>
            <w:r>
              <w:rPr>
                <w:rFonts w:ascii="Times New Roman" w:eastAsia="Times New Roman" w:hAnsi="Times New Roman" w:cs="Times New Roman"/>
                <w:lang w:eastAsia="lv-LV"/>
              </w:rPr>
              <w:t>p</w:t>
            </w:r>
            <w:r w:rsidR="00E07BBD" w:rsidRPr="00E07BBD">
              <w:rPr>
                <w:rFonts w:ascii="Times New Roman" w:eastAsia="Times New Roman" w:hAnsi="Times New Roman" w:cs="Times New Roman"/>
                <w:lang w:eastAsia="lv-LV"/>
              </w:rPr>
              <w:t>ārliecinās par pievienotiem dokumentiem</w:t>
            </w:r>
            <w:r>
              <w:rPr>
                <w:rFonts w:ascii="Times New Roman" w:eastAsia="Times New Roman" w:hAnsi="Times New Roman" w:cs="Times New Roman"/>
                <w:lang w:eastAsia="lv-LV"/>
              </w:rPr>
              <w:t>.</w:t>
            </w:r>
          </w:p>
        </w:tc>
      </w:tr>
      <w:tr w:rsidR="00E07BBD" w:rsidRPr="00725D12" w:rsidTr="005C65AB">
        <w:tc>
          <w:tcPr>
            <w:tcW w:w="3283" w:type="dxa"/>
          </w:tcPr>
          <w:p w:rsidR="00E07BBD" w:rsidRDefault="00E07BBD" w:rsidP="00E07BBD">
            <w:pPr>
              <w:jc w:val="both"/>
              <w:rPr>
                <w:rFonts w:ascii="Times New Roman" w:eastAsia="Times New Roman" w:hAnsi="Times New Roman" w:cs="Times New Roman"/>
                <w:bCs/>
                <w:lang w:eastAsia="lv-LV"/>
              </w:rPr>
            </w:pPr>
            <w:r>
              <w:rPr>
                <w:rFonts w:ascii="Times New Roman" w:eastAsia="Times New Roman" w:hAnsi="Times New Roman" w:cs="Times New Roman"/>
                <w:bCs/>
                <w:lang w:eastAsia="lv-LV"/>
              </w:rPr>
              <w:t>Pakalpojuma organizēšanas uzsākšana</w:t>
            </w:r>
          </w:p>
        </w:tc>
        <w:tc>
          <w:tcPr>
            <w:tcW w:w="5501" w:type="dxa"/>
          </w:tcPr>
          <w:p w:rsidR="00E07BBD" w:rsidRPr="00847F12" w:rsidRDefault="00E07BBD" w:rsidP="00E07BBD">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P</w:t>
            </w:r>
            <w:r w:rsidRPr="00847F12">
              <w:rPr>
                <w:rFonts w:ascii="Times New Roman" w:eastAsia="Times New Roman" w:hAnsi="Times New Roman" w:cs="Times New Roman"/>
                <w:lang w:eastAsia="lv-LV"/>
              </w:rPr>
              <w:t>ieņem no bērna likumiskā pārstāvja vai audžuģimenes iesniegumu par nepieciešamību nodroši</w:t>
            </w:r>
            <w:r>
              <w:rPr>
                <w:rFonts w:ascii="Times New Roman" w:eastAsia="Times New Roman" w:hAnsi="Times New Roman" w:cs="Times New Roman"/>
                <w:lang w:eastAsia="lv-LV"/>
              </w:rPr>
              <w:t>nāt "atelpas brīža" pakalpojumu</w:t>
            </w:r>
          </w:p>
        </w:tc>
      </w:tr>
      <w:tr w:rsidR="00E07BBD" w:rsidRPr="00725D12" w:rsidTr="005C65AB">
        <w:tc>
          <w:tcPr>
            <w:tcW w:w="3283" w:type="dxa"/>
          </w:tcPr>
          <w:p w:rsidR="00E07BBD" w:rsidRDefault="00E07BBD" w:rsidP="00E07BBD">
            <w:pPr>
              <w:jc w:val="both"/>
              <w:rPr>
                <w:rFonts w:ascii="Times New Roman" w:eastAsia="Times New Roman" w:hAnsi="Times New Roman" w:cs="Times New Roman"/>
                <w:bCs/>
                <w:lang w:eastAsia="lv-LV"/>
              </w:rPr>
            </w:pPr>
            <w:r>
              <w:rPr>
                <w:rFonts w:ascii="Times New Roman" w:eastAsia="Times New Roman" w:hAnsi="Times New Roman" w:cs="Times New Roman"/>
                <w:bCs/>
                <w:lang w:eastAsia="lv-LV"/>
              </w:rPr>
              <w:t>Iesniegumā jāietver šāda informācija</w:t>
            </w:r>
          </w:p>
        </w:tc>
        <w:tc>
          <w:tcPr>
            <w:tcW w:w="5501" w:type="dxa"/>
          </w:tcPr>
          <w:p w:rsidR="00E07BBD" w:rsidRPr="00E12959" w:rsidRDefault="00E07BBD" w:rsidP="00E07BBD">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1)     B</w:t>
            </w:r>
            <w:r w:rsidRPr="00E12959">
              <w:rPr>
                <w:rFonts w:ascii="Times New Roman" w:eastAsia="Times New Roman" w:hAnsi="Times New Roman" w:cs="Times New Roman"/>
                <w:lang w:eastAsia="lv-LV"/>
              </w:rPr>
              <w:t>ērna vārds, uzvārds un personas kods;</w:t>
            </w:r>
          </w:p>
          <w:p w:rsidR="00E07BBD" w:rsidRPr="00227D93" w:rsidRDefault="00E07BBD" w:rsidP="00E07BBD">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2) B</w:t>
            </w:r>
            <w:r w:rsidRPr="00E12959">
              <w:rPr>
                <w:rFonts w:ascii="Times New Roman" w:eastAsia="Times New Roman" w:hAnsi="Times New Roman" w:cs="Times New Roman"/>
                <w:lang w:eastAsia="lv-LV"/>
              </w:rPr>
              <w:t>ērna likumiskā pārstāvja vai audžuģimenes kontaktinformācija u</w:t>
            </w:r>
            <w:r>
              <w:rPr>
                <w:rFonts w:ascii="Times New Roman" w:eastAsia="Times New Roman" w:hAnsi="Times New Roman" w:cs="Times New Roman"/>
                <w:lang w:eastAsia="lv-LV"/>
              </w:rPr>
              <w:t>n faktiskās dzīvesvietas adrese.</w:t>
            </w:r>
          </w:p>
          <w:p w:rsidR="00E07BBD" w:rsidRPr="00227D93" w:rsidRDefault="00E07BBD" w:rsidP="00E07BBD">
            <w:pPr>
              <w:jc w:val="both"/>
              <w:rPr>
                <w:rFonts w:ascii="Times New Roman" w:eastAsia="Times New Roman" w:hAnsi="Times New Roman" w:cs="Times New Roman"/>
                <w:lang w:eastAsia="lv-LV"/>
              </w:rPr>
            </w:pPr>
          </w:p>
        </w:tc>
      </w:tr>
      <w:tr w:rsidR="00E07BBD" w:rsidRPr="00725D12" w:rsidTr="005C65AB">
        <w:tc>
          <w:tcPr>
            <w:tcW w:w="3283" w:type="dxa"/>
          </w:tcPr>
          <w:p w:rsidR="00E07BBD" w:rsidRDefault="00E07BBD" w:rsidP="00E07BBD">
            <w:pPr>
              <w:jc w:val="both"/>
              <w:rPr>
                <w:rFonts w:ascii="Times New Roman" w:eastAsia="Times New Roman" w:hAnsi="Times New Roman" w:cs="Times New Roman"/>
                <w:bCs/>
                <w:lang w:eastAsia="lv-LV"/>
              </w:rPr>
            </w:pPr>
            <w:r>
              <w:rPr>
                <w:rFonts w:ascii="Times New Roman" w:eastAsia="Times New Roman" w:hAnsi="Times New Roman" w:cs="Times New Roman"/>
                <w:shd w:val="clear" w:color="auto" w:fill="FFFFFF"/>
                <w:lang w:eastAsia="lv-LV"/>
              </w:rPr>
              <w:t>I</w:t>
            </w:r>
            <w:r>
              <w:rPr>
                <w:rFonts w:ascii="Times New Roman" w:eastAsia="Times New Roman" w:hAnsi="Times New Roman" w:cs="Times New Roman"/>
                <w:lang w:eastAsia="lv-LV"/>
              </w:rPr>
              <w:t xml:space="preserve">esniegumam jāpievieno </w:t>
            </w:r>
            <w:r w:rsidRPr="00EC64C3">
              <w:rPr>
                <w:rFonts w:ascii="Times New Roman" w:eastAsia="Times New Roman" w:hAnsi="Times New Roman" w:cs="Times New Roman"/>
                <w:lang w:eastAsia="lv-LV"/>
              </w:rPr>
              <w:t xml:space="preserve">šādi dokumenti </w:t>
            </w:r>
          </w:p>
        </w:tc>
        <w:tc>
          <w:tcPr>
            <w:tcW w:w="5501" w:type="dxa"/>
          </w:tcPr>
          <w:p w:rsidR="00E07BBD" w:rsidRPr="00880E57" w:rsidRDefault="00E07BBD" w:rsidP="00E07BBD">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1) B</w:t>
            </w:r>
            <w:r w:rsidRPr="00880E57">
              <w:rPr>
                <w:rFonts w:ascii="Times New Roman" w:eastAsia="Times New Roman" w:hAnsi="Times New Roman" w:cs="Times New Roman"/>
                <w:lang w:eastAsia="lv-LV"/>
              </w:rPr>
              <w:t>ērna likumiskā pārstāvja vai audžuģimenes pārstāvības tiesību apliecinoša dokumenta kopija;</w:t>
            </w:r>
          </w:p>
          <w:p w:rsidR="00E07BBD" w:rsidRPr="00880E57" w:rsidRDefault="00E07BBD" w:rsidP="00E07BBD">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2) K</w:t>
            </w:r>
            <w:r w:rsidRPr="00880E57">
              <w:rPr>
                <w:rFonts w:ascii="Times New Roman" w:eastAsia="Times New Roman" w:hAnsi="Times New Roman" w:cs="Times New Roman"/>
                <w:lang w:eastAsia="lv-LV"/>
              </w:rPr>
              <w:t>omisijas atzinuma kopija par īpašas kopšanas nepieciešamību bērnam sakarā ar smagiem funkcionāliem traucējumiem;</w:t>
            </w:r>
          </w:p>
          <w:p w:rsidR="00E07BBD" w:rsidRPr="00880E57" w:rsidRDefault="00E07BBD" w:rsidP="00E07BBD">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3) Ģ</w:t>
            </w:r>
            <w:r w:rsidRPr="00880E57">
              <w:rPr>
                <w:rFonts w:ascii="Times New Roman" w:eastAsia="Times New Roman" w:hAnsi="Times New Roman" w:cs="Times New Roman"/>
                <w:lang w:eastAsia="lv-LV"/>
              </w:rPr>
              <w:t>imenes (vispārējās prakses) ārsta izsniegta izraksta kopija no bērna medicīniskās ambulatorās kartes vai izraksts no ārstniecības iestādes "Izraksts no stacionārā pacienta/ambulatorā pacienta medicīniskās kartes" (veidlapa Nr. 027/u) par bērna veselības stāvokli (izraksta derīguma termiņš seši mēneši);</w:t>
            </w:r>
          </w:p>
          <w:p w:rsidR="00E07BBD" w:rsidRPr="00CC5D86" w:rsidRDefault="00E07BBD" w:rsidP="00E07BBD">
            <w:pPr>
              <w:jc w:val="both"/>
              <w:rPr>
                <w:rFonts w:ascii="Times New Roman" w:eastAsia="Times New Roman" w:hAnsi="Times New Roman" w:cs="Times New Roman"/>
                <w:lang w:eastAsia="lv-LV"/>
              </w:rPr>
            </w:pPr>
          </w:p>
        </w:tc>
      </w:tr>
      <w:tr w:rsidR="00E07BBD" w:rsidRPr="00725D12" w:rsidTr="005C65AB">
        <w:tc>
          <w:tcPr>
            <w:tcW w:w="3283" w:type="dxa"/>
          </w:tcPr>
          <w:p w:rsidR="00E07BBD" w:rsidRDefault="00E07BBD" w:rsidP="00E07BBD">
            <w:pPr>
              <w:jc w:val="both"/>
              <w:rPr>
                <w:rFonts w:ascii="Times New Roman" w:eastAsia="Times New Roman" w:hAnsi="Times New Roman" w:cs="Times New Roman"/>
                <w:shd w:val="clear" w:color="auto" w:fill="FFFFFF"/>
                <w:lang w:eastAsia="lv-LV"/>
              </w:rPr>
            </w:pPr>
            <w:r>
              <w:rPr>
                <w:rFonts w:ascii="Times New Roman" w:eastAsia="Times New Roman" w:hAnsi="Times New Roman" w:cs="Times New Roman"/>
                <w:shd w:val="clear" w:color="auto" w:fill="FFFFFF"/>
                <w:lang w:eastAsia="lv-LV"/>
              </w:rPr>
              <w:lastRenderedPageBreak/>
              <w:t>Cik garā laikā pieņem lēmumu par pakalpojuma piešķiršanu vai atteikumu</w:t>
            </w:r>
          </w:p>
        </w:tc>
        <w:tc>
          <w:tcPr>
            <w:tcW w:w="5501" w:type="dxa"/>
          </w:tcPr>
          <w:p w:rsidR="00E07BBD" w:rsidRDefault="00E07BBD" w:rsidP="00E07BBD">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1 mēneša laikā no </w:t>
            </w:r>
            <w:r w:rsidRPr="00EC64C3">
              <w:rPr>
                <w:rFonts w:ascii="Times New Roman" w:eastAsia="Times New Roman" w:hAnsi="Times New Roman" w:cs="Times New Roman"/>
                <w:lang w:eastAsia="lv-LV"/>
              </w:rPr>
              <w:t>iesnieguma saņemšanas dienas</w:t>
            </w:r>
          </w:p>
        </w:tc>
      </w:tr>
      <w:tr w:rsidR="00E07BBD" w:rsidRPr="00725D12" w:rsidTr="005C65AB">
        <w:tc>
          <w:tcPr>
            <w:tcW w:w="3283" w:type="dxa"/>
          </w:tcPr>
          <w:p w:rsidR="00E07BBD" w:rsidRDefault="00E07BBD" w:rsidP="00E07BBD">
            <w:pPr>
              <w:jc w:val="both"/>
              <w:rPr>
                <w:rFonts w:ascii="Times New Roman" w:eastAsia="Times New Roman" w:hAnsi="Times New Roman" w:cs="Times New Roman"/>
                <w:shd w:val="clear" w:color="auto" w:fill="FFFFFF"/>
                <w:lang w:eastAsia="lv-LV"/>
              </w:rPr>
            </w:pPr>
            <w:r>
              <w:rPr>
                <w:rFonts w:ascii="Times New Roman" w:eastAsia="Times New Roman" w:hAnsi="Times New Roman" w:cs="Times New Roman"/>
                <w:shd w:val="clear" w:color="auto" w:fill="FFFFFF"/>
                <w:lang w:eastAsia="lv-LV"/>
              </w:rPr>
              <w:t>Lēmumu veidi, ko pieņem par pakalpojuma sniegšanu vai atteikumu</w:t>
            </w:r>
          </w:p>
        </w:tc>
        <w:tc>
          <w:tcPr>
            <w:tcW w:w="5501" w:type="dxa"/>
          </w:tcPr>
          <w:p w:rsidR="00E07BBD" w:rsidRPr="00EA09E1" w:rsidRDefault="00E07BBD" w:rsidP="00E07BBD">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1)  P</w:t>
            </w:r>
            <w:r w:rsidRPr="00EA09E1">
              <w:rPr>
                <w:rFonts w:ascii="Times New Roman" w:eastAsia="Times New Roman" w:hAnsi="Times New Roman" w:cs="Times New Roman"/>
                <w:lang w:eastAsia="lv-LV"/>
              </w:rPr>
              <w:t>ar "atelpas brīža" pakalpojuma piešķiršanu;</w:t>
            </w:r>
          </w:p>
          <w:p w:rsidR="00E07BBD" w:rsidRDefault="00E07BBD" w:rsidP="00E07BBD">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2)  P</w:t>
            </w:r>
            <w:r w:rsidRPr="00EA09E1">
              <w:rPr>
                <w:rFonts w:ascii="Times New Roman" w:eastAsia="Times New Roman" w:hAnsi="Times New Roman" w:cs="Times New Roman"/>
                <w:lang w:eastAsia="lv-LV"/>
              </w:rPr>
              <w:t>ar "atelpas brīža"</w:t>
            </w:r>
            <w:r>
              <w:rPr>
                <w:rFonts w:ascii="Times New Roman" w:eastAsia="Times New Roman" w:hAnsi="Times New Roman" w:cs="Times New Roman"/>
                <w:lang w:eastAsia="lv-LV"/>
              </w:rPr>
              <w:t xml:space="preserve"> pakalpojuma atteikumu:</w:t>
            </w:r>
          </w:p>
          <w:p w:rsidR="00E07BBD" w:rsidRPr="00941E80" w:rsidRDefault="00E07BBD" w:rsidP="00E07BBD">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2.1) </w:t>
            </w:r>
            <w:r w:rsidRPr="00941E80">
              <w:rPr>
                <w:rFonts w:ascii="Times New Roman" w:eastAsia="Times New Roman" w:hAnsi="Times New Roman" w:cs="Times New Roman"/>
                <w:lang w:eastAsia="lv-LV"/>
              </w:rPr>
              <w:t xml:space="preserve">ja bērns neatbilst šādām prasībām: bērni ar funkcionāliem traucējumiem, kuriem izsniegts Veselības un darbspēju ekspertīzes ārstu valsts komisijas atzinums par īpašas kopšanas nepieciešamību sakarā ar smagiem funkcionāliem traucējumiem, līdz </w:t>
            </w:r>
            <w:r w:rsidRPr="005B5462">
              <w:rPr>
                <w:rFonts w:ascii="Times New Roman" w:eastAsia="Times New Roman" w:hAnsi="Times New Roman" w:cs="Times New Roman"/>
                <w:color w:val="000000" w:themeColor="text1"/>
                <w:lang w:eastAsia="lv-LV"/>
              </w:rPr>
              <w:t xml:space="preserve">astoņpadsmit </w:t>
            </w:r>
            <w:r w:rsidRPr="00941E80">
              <w:rPr>
                <w:rFonts w:ascii="Times New Roman" w:eastAsia="Times New Roman" w:hAnsi="Times New Roman" w:cs="Times New Roman"/>
                <w:lang w:eastAsia="lv-LV"/>
              </w:rPr>
              <w:t>gadu vecumam (ieskaitot);</w:t>
            </w:r>
          </w:p>
          <w:p w:rsidR="00E07BBD" w:rsidRDefault="00E07BBD" w:rsidP="00E07BBD">
            <w:pPr>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2.2) </w:t>
            </w:r>
            <w:r w:rsidRPr="00941E80">
              <w:rPr>
                <w:rFonts w:ascii="Times New Roman" w:eastAsia="Times New Roman" w:hAnsi="Times New Roman" w:cs="Times New Roman"/>
                <w:lang w:eastAsia="lv-LV"/>
              </w:rPr>
              <w:t xml:space="preserve">ja bērna likumiskā pārstāvja vai audžuģimenes iesniegtais iesniegums nesatur visu nepieciešamo informāciju un iesniegumam nav pievienoti visi augstākminētie nepieciešamie dokumenti (skat. </w:t>
            </w:r>
            <w:r w:rsidRPr="00941E80">
              <w:rPr>
                <w:rFonts w:ascii="Times New Roman" w:eastAsia="Times New Roman" w:hAnsi="Times New Roman" w:cs="Times New Roman"/>
                <w:bCs/>
                <w:i/>
                <w:lang w:eastAsia="lv-LV"/>
              </w:rPr>
              <w:t xml:space="preserve">Iesniegumā jāietver šāda informācija un </w:t>
            </w:r>
            <w:r w:rsidRPr="00941E80">
              <w:rPr>
                <w:rFonts w:ascii="Times New Roman" w:eastAsia="Times New Roman" w:hAnsi="Times New Roman" w:cs="Times New Roman"/>
                <w:i/>
                <w:shd w:val="clear" w:color="auto" w:fill="FFFFFF"/>
                <w:lang w:eastAsia="lv-LV"/>
              </w:rPr>
              <w:t>I</w:t>
            </w:r>
            <w:r w:rsidRPr="00941E80">
              <w:rPr>
                <w:rFonts w:ascii="Times New Roman" w:eastAsia="Times New Roman" w:hAnsi="Times New Roman" w:cs="Times New Roman"/>
                <w:i/>
                <w:lang w:eastAsia="lv-LV"/>
              </w:rPr>
              <w:t>esniegumam jāpievieno šādi dokumenti vai papildus informācija</w:t>
            </w:r>
            <w:r w:rsidRPr="00941E80">
              <w:rPr>
                <w:rFonts w:ascii="Times New Roman" w:eastAsia="Times New Roman" w:hAnsi="Times New Roman" w:cs="Times New Roman"/>
                <w:lang w:eastAsia="lv-LV"/>
              </w:rPr>
              <w:t>)</w:t>
            </w:r>
          </w:p>
          <w:p w:rsidR="00E07BBD" w:rsidRDefault="00E07BBD" w:rsidP="00E07BBD">
            <w:pPr>
              <w:jc w:val="both"/>
              <w:rPr>
                <w:rFonts w:ascii="Times New Roman" w:eastAsia="Times New Roman" w:hAnsi="Times New Roman" w:cs="Times New Roman"/>
                <w:lang w:eastAsia="lv-LV"/>
              </w:rPr>
            </w:pPr>
          </w:p>
        </w:tc>
      </w:tr>
      <w:tr w:rsidR="00E07BBD" w:rsidRPr="00725D12" w:rsidTr="005C65AB">
        <w:tc>
          <w:tcPr>
            <w:tcW w:w="3283" w:type="dxa"/>
          </w:tcPr>
          <w:p w:rsidR="00E07BBD" w:rsidRDefault="00E07BBD" w:rsidP="00E07BBD">
            <w:pPr>
              <w:jc w:val="both"/>
              <w:rPr>
                <w:rFonts w:ascii="Times New Roman" w:eastAsia="Times New Roman" w:hAnsi="Times New Roman" w:cs="Times New Roman"/>
                <w:shd w:val="clear" w:color="auto" w:fill="FFFFFF"/>
                <w:lang w:eastAsia="lv-LV"/>
              </w:rPr>
            </w:pPr>
            <w:r>
              <w:rPr>
                <w:rFonts w:ascii="Times New Roman" w:eastAsia="Times New Roman" w:hAnsi="Times New Roman" w:cs="Times New Roman"/>
                <w:shd w:val="clear" w:color="auto" w:fill="FFFFFF"/>
                <w:lang w:eastAsia="lv-LV"/>
              </w:rPr>
              <w:t>Lēmuma paziņošana</w:t>
            </w:r>
          </w:p>
        </w:tc>
        <w:tc>
          <w:tcPr>
            <w:tcW w:w="5501" w:type="dxa"/>
          </w:tcPr>
          <w:p w:rsidR="00E07BBD" w:rsidRDefault="00E07BBD" w:rsidP="00E07BBD">
            <w:pPr>
              <w:jc w:val="both"/>
              <w:rPr>
                <w:rFonts w:ascii="Times New Roman" w:eastAsia="Times New Roman" w:hAnsi="Times New Roman" w:cs="Times New Roman"/>
                <w:shd w:val="clear" w:color="auto" w:fill="FFFFFF"/>
                <w:lang w:eastAsia="lv-LV"/>
              </w:rPr>
            </w:pPr>
            <w:r w:rsidRPr="00657F51">
              <w:rPr>
                <w:rFonts w:ascii="Times New Roman" w:eastAsia="Times New Roman" w:hAnsi="Times New Roman" w:cs="Times New Roman"/>
                <w:shd w:val="clear" w:color="auto" w:fill="FFFFFF"/>
                <w:lang w:eastAsia="lv-LV"/>
              </w:rPr>
              <w:t>L</w:t>
            </w:r>
            <w:r w:rsidRPr="00EC64C3">
              <w:rPr>
                <w:rFonts w:ascii="Times New Roman" w:eastAsia="Times New Roman" w:hAnsi="Times New Roman" w:cs="Times New Roman"/>
                <w:shd w:val="clear" w:color="auto" w:fill="FFFFFF"/>
                <w:lang w:eastAsia="lv-LV"/>
              </w:rPr>
              <w:t>ēmumu adresātam (bērna likumiskajam pārstāvim vai audžuģimenei) paziņo Paziņošanas likumā noteiktajā kārtībā</w:t>
            </w:r>
          </w:p>
          <w:p w:rsidR="00E07BBD" w:rsidRPr="00657F51" w:rsidRDefault="00E07BBD" w:rsidP="00E07BBD">
            <w:pPr>
              <w:jc w:val="both"/>
              <w:rPr>
                <w:rFonts w:ascii="Times New Roman" w:eastAsia="Times New Roman" w:hAnsi="Times New Roman" w:cs="Times New Roman"/>
                <w:lang w:eastAsia="lv-LV"/>
              </w:rPr>
            </w:pPr>
          </w:p>
        </w:tc>
      </w:tr>
      <w:tr w:rsidR="00E07BBD" w:rsidRPr="00725D12" w:rsidTr="005C65AB">
        <w:tc>
          <w:tcPr>
            <w:tcW w:w="3283" w:type="dxa"/>
          </w:tcPr>
          <w:p w:rsidR="00E07BBD" w:rsidRDefault="00E07BBD" w:rsidP="00E07BBD">
            <w:pPr>
              <w:jc w:val="both"/>
              <w:rPr>
                <w:rFonts w:ascii="Times New Roman" w:eastAsia="Times New Roman" w:hAnsi="Times New Roman" w:cs="Times New Roman"/>
                <w:shd w:val="clear" w:color="auto" w:fill="FFFFFF"/>
                <w:lang w:eastAsia="lv-LV"/>
              </w:rPr>
            </w:pPr>
            <w:r>
              <w:rPr>
                <w:rFonts w:ascii="Times New Roman" w:eastAsia="Times New Roman" w:hAnsi="Times New Roman" w:cs="Times New Roman"/>
                <w:shd w:val="clear" w:color="auto" w:fill="FFFFFF"/>
                <w:lang w:eastAsia="lv-LV"/>
              </w:rPr>
              <w:t>Kas var sniegt “atelpas brīža” pakalpojumus</w:t>
            </w:r>
          </w:p>
        </w:tc>
        <w:tc>
          <w:tcPr>
            <w:tcW w:w="5501" w:type="dxa"/>
          </w:tcPr>
          <w:p w:rsidR="00E07BBD" w:rsidRDefault="00E07BBD" w:rsidP="00E07BBD">
            <w:pPr>
              <w:jc w:val="both"/>
              <w:rPr>
                <w:rFonts w:ascii="Times New Roman" w:eastAsia="Times New Roman" w:hAnsi="Times New Roman" w:cs="Times New Roman"/>
                <w:shd w:val="clear" w:color="auto" w:fill="FFFFFF"/>
                <w:lang w:eastAsia="lv-LV"/>
              </w:rPr>
            </w:pPr>
            <w:r>
              <w:rPr>
                <w:rFonts w:ascii="Times New Roman" w:eastAsia="Times New Roman" w:hAnsi="Times New Roman" w:cs="Times New Roman"/>
                <w:shd w:val="clear" w:color="auto" w:fill="FFFFFF"/>
                <w:lang w:eastAsia="lv-LV"/>
              </w:rPr>
              <w:t>N</w:t>
            </w:r>
            <w:r w:rsidRPr="00733A57">
              <w:rPr>
                <w:rFonts w:ascii="Times New Roman" w:eastAsia="Times New Roman" w:hAnsi="Times New Roman" w:cs="Times New Roman"/>
                <w:shd w:val="clear" w:color="auto" w:fill="FFFFFF"/>
                <w:lang w:eastAsia="lv-LV"/>
              </w:rPr>
              <w:t>ormatīvajos aktos noteiktajā kārtībā sociālo pakalpojumu sniedzēju reģistrā reģistrētie pašvaldības izveidotie vai atbilstoši normatīvajiem aktiem publisko iepirkumu jomā piesaistītie sociālo pakalpojumu sniedzēji.</w:t>
            </w:r>
          </w:p>
          <w:p w:rsidR="00E07BBD" w:rsidRPr="00657F51" w:rsidRDefault="00E07BBD" w:rsidP="00E07BBD">
            <w:pPr>
              <w:jc w:val="both"/>
              <w:rPr>
                <w:rFonts w:ascii="Times New Roman" w:eastAsia="Times New Roman" w:hAnsi="Times New Roman" w:cs="Times New Roman"/>
                <w:shd w:val="clear" w:color="auto" w:fill="FFFFFF"/>
                <w:lang w:eastAsia="lv-LV"/>
              </w:rPr>
            </w:pPr>
          </w:p>
        </w:tc>
      </w:tr>
      <w:tr w:rsidR="00E07BBD" w:rsidRPr="00725D12" w:rsidTr="005C65AB">
        <w:tc>
          <w:tcPr>
            <w:tcW w:w="3283" w:type="dxa"/>
          </w:tcPr>
          <w:p w:rsidR="00E07BBD" w:rsidRDefault="00E07BBD" w:rsidP="00E07BBD">
            <w:pPr>
              <w:jc w:val="both"/>
              <w:rPr>
                <w:rFonts w:ascii="Times New Roman" w:eastAsia="Times New Roman" w:hAnsi="Times New Roman" w:cs="Times New Roman"/>
                <w:shd w:val="clear" w:color="auto" w:fill="FFFFFF"/>
                <w:lang w:eastAsia="lv-LV"/>
              </w:rPr>
            </w:pPr>
            <w:r>
              <w:rPr>
                <w:rFonts w:ascii="Times New Roman" w:eastAsia="Times New Roman" w:hAnsi="Times New Roman" w:cs="Times New Roman"/>
                <w:shd w:val="clear" w:color="auto" w:fill="FFFFFF"/>
                <w:lang w:eastAsia="lv-LV"/>
              </w:rPr>
              <w:t xml:space="preserve">Kādus pamatojošos dokumentus pašvaldība pieņem </w:t>
            </w:r>
            <w:r w:rsidRPr="004801F4">
              <w:rPr>
                <w:rFonts w:ascii="Times New Roman" w:eastAsia="Times New Roman" w:hAnsi="Times New Roman" w:cs="Times New Roman"/>
                <w:shd w:val="clear" w:color="auto" w:fill="FFFFFF"/>
                <w:lang w:eastAsia="lv-LV"/>
              </w:rPr>
              <w:t xml:space="preserve">par "atelpas brīža" </w:t>
            </w:r>
            <w:r>
              <w:rPr>
                <w:rFonts w:ascii="Times New Roman" w:eastAsia="Times New Roman" w:hAnsi="Times New Roman" w:cs="Times New Roman"/>
                <w:shd w:val="clear" w:color="auto" w:fill="FFFFFF"/>
                <w:lang w:eastAsia="lv-LV"/>
              </w:rPr>
              <w:t>pakalpojuma sniegšanas izmaksām</w:t>
            </w:r>
          </w:p>
        </w:tc>
        <w:tc>
          <w:tcPr>
            <w:tcW w:w="5501" w:type="dxa"/>
          </w:tcPr>
          <w:p w:rsidR="00E07BBD" w:rsidRPr="007366CB" w:rsidRDefault="00E07BBD" w:rsidP="00E07BBD">
            <w:pPr>
              <w:pStyle w:val="ListParagraph"/>
              <w:numPr>
                <w:ilvl w:val="0"/>
                <w:numId w:val="10"/>
              </w:numPr>
              <w:jc w:val="both"/>
              <w:rPr>
                <w:rFonts w:ascii="Times New Roman" w:eastAsia="Times New Roman" w:hAnsi="Times New Roman" w:cs="Times New Roman"/>
                <w:shd w:val="clear" w:color="auto" w:fill="FFFFFF"/>
                <w:lang w:eastAsia="lv-LV"/>
              </w:rPr>
            </w:pPr>
            <w:r w:rsidRPr="007366CB">
              <w:rPr>
                <w:rFonts w:ascii="Times New Roman" w:eastAsia="Times New Roman" w:hAnsi="Times New Roman" w:cs="Times New Roman"/>
                <w:shd w:val="clear" w:color="auto" w:fill="FFFFFF"/>
                <w:lang w:eastAsia="lv-LV"/>
              </w:rPr>
              <w:t>Pašvaldība no "atelpas brīža" pakalpojuma sniedzēja pieņem pamatojošos dokumentus;</w:t>
            </w:r>
          </w:p>
          <w:p w:rsidR="00E07BBD" w:rsidRPr="007366CB" w:rsidRDefault="00E07BBD" w:rsidP="00E07BBD">
            <w:pPr>
              <w:pStyle w:val="ListParagraph"/>
              <w:numPr>
                <w:ilvl w:val="0"/>
                <w:numId w:val="10"/>
              </w:numPr>
              <w:jc w:val="both"/>
              <w:rPr>
                <w:rFonts w:ascii="Times New Roman" w:eastAsia="Times New Roman" w:hAnsi="Times New Roman" w:cs="Times New Roman"/>
                <w:shd w:val="clear" w:color="auto" w:fill="FFFFFF"/>
                <w:lang w:eastAsia="lv-LV"/>
              </w:rPr>
            </w:pPr>
            <w:r>
              <w:rPr>
                <w:rFonts w:ascii="Times New Roman" w:eastAsia="Times New Roman" w:hAnsi="Times New Roman" w:cs="Times New Roman"/>
                <w:shd w:val="clear" w:color="auto" w:fill="FFFFFF"/>
                <w:lang w:eastAsia="lv-LV"/>
              </w:rPr>
              <w:t>B</w:t>
            </w:r>
            <w:r w:rsidRPr="004801F4">
              <w:rPr>
                <w:rFonts w:ascii="Times New Roman" w:eastAsia="Times New Roman" w:hAnsi="Times New Roman" w:cs="Times New Roman"/>
                <w:shd w:val="clear" w:color="auto" w:fill="FFFFFF"/>
                <w:lang w:eastAsia="lv-LV"/>
              </w:rPr>
              <w:t xml:space="preserve">ērna likumiskā pārstāvja </w:t>
            </w:r>
            <w:r w:rsidRPr="007366CB">
              <w:rPr>
                <w:rFonts w:ascii="Times New Roman" w:eastAsia="Times New Roman" w:hAnsi="Times New Roman" w:cs="Times New Roman"/>
                <w:shd w:val="clear" w:color="auto" w:fill="FFFFFF"/>
                <w:lang w:eastAsia="lv-LV"/>
              </w:rPr>
              <w:t>vai audžuģimenes</w:t>
            </w:r>
            <w:r w:rsidRPr="004801F4">
              <w:rPr>
                <w:rFonts w:ascii="Times New Roman" w:eastAsia="Times New Roman" w:hAnsi="Times New Roman" w:cs="Times New Roman"/>
                <w:shd w:val="clear" w:color="auto" w:fill="FFFFFF"/>
                <w:lang w:eastAsia="lv-LV"/>
              </w:rPr>
              <w:t xml:space="preserve"> iesniegtos</w:t>
            </w:r>
            <w:r>
              <w:rPr>
                <w:rFonts w:ascii="Times New Roman" w:eastAsia="Times New Roman" w:hAnsi="Times New Roman" w:cs="Times New Roman"/>
                <w:shd w:val="clear" w:color="auto" w:fill="FFFFFF"/>
                <w:lang w:eastAsia="lv-LV"/>
              </w:rPr>
              <w:t xml:space="preserve"> pamatojošos dokumentus </w:t>
            </w:r>
            <w:r w:rsidRPr="007366CB">
              <w:rPr>
                <w:rFonts w:ascii="Times New Roman" w:eastAsia="Times New Roman" w:hAnsi="Times New Roman" w:cs="Times New Roman"/>
                <w:bCs/>
                <w:shd w:val="clear" w:color="auto" w:fill="FFFFFF"/>
                <w:lang w:eastAsia="lv-LV"/>
              </w:rPr>
              <w:t xml:space="preserve">par </w:t>
            </w:r>
            <w:r>
              <w:rPr>
                <w:rFonts w:ascii="Times New Roman" w:eastAsia="Times New Roman" w:hAnsi="Times New Roman" w:cs="Times New Roman"/>
                <w:bCs/>
                <w:shd w:val="clear" w:color="auto" w:fill="FFFFFF"/>
                <w:lang w:eastAsia="lv-LV"/>
              </w:rPr>
              <w:t xml:space="preserve">iekšzemes </w:t>
            </w:r>
            <w:r w:rsidRPr="007366CB">
              <w:rPr>
                <w:rFonts w:ascii="Times New Roman" w:eastAsia="Times New Roman" w:hAnsi="Times New Roman" w:cs="Times New Roman"/>
                <w:bCs/>
                <w:shd w:val="clear" w:color="auto" w:fill="FFFFFF"/>
                <w:lang w:eastAsia="lv-LV"/>
              </w:rPr>
              <w:t>transporta izdevumiem (par degvielu, transportlīdzekļu nomu, transporta un specializētā transporta pakalpojumu pirkšanu, sabiedriskā transporta izmantošanu)</w:t>
            </w:r>
            <w:r w:rsidRPr="004801F4">
              <w:rPr>
                <w:rFonts w:ascii="Times New Roman" w:eastAsia="Times New Roman" w:hAnsi="Times New Roman" w:cs="Times New Roman"/>
                <w:shd w:val="clear" w:color="auto" w:fill="FFFFFF"/>
                <w:lang w:eastAsia="lv-LV"/>
              </w:rPr>
              <w:t xml:space="preserve"> bērna nogādāšanai uz "atelpas brīža" pakalpojuma sniegšanas vietu un no tās.</w:t>
            </w:r>
          </w:p>
          <w:p w:rsidR="00E07BBD" w:rsidRDefault="00E07BBD" w:rsidP="00E07BBD">
            <w:pPr>
              <w:jc w:val="both"/>
              <w:rPr>
                <w:rFonts w:ascii="Times New Roman" w:eastAsia="Times New Roman" w:hAnsi="Times New Roman" w:cs="Times New Roman"/>
                <w:shd w:val="clear" w:color="auto" w:fill="FFFFFF"/>
                <w:lang w:eastAsia="lv-LV"/>
              </w:rPr>
            </w:pPr>
          </w:p>
          <w:p w:rsidR="00E07BBD" w:rsidRDefault="00E07BBD" w:rsidP="00E07BBD">
            <w:pPr>
              <w:jc w:val="both"/>
              <w:rPr>
                <w:rFonts w:ascii="Times New Roman" w:eastAsia="Times New Roman" w:hAnsi="Times New Roman" w:cs="Times New Roman"/>
                <w:shd w:val="clear" w:color="auto" w:fill="FFFFFF"/>
                <w:lang w:eastAsia="lv-LV"/>
              </w:rPr>
            </w:pPr>
            <w:r w:rsidRPr="004801F4">
              <w:rPr>
                <w:rFonts w:ascii="Times New Roman" w:eastAsia="Times New Roman" w:hAnsi="Times New Roman" w:cs="Times New Roman"/>
                <w:shd w:val="clear" w:color="auto" w:fill="FFFFFF"/>
                <w:lang w:eastAsia="lv-LV"/>
              </w:rPr>
              <w:t xml:space="preserve">Pašvaldība minētos izmaksas pamatojošos dokumentus iesniedz finansējuma </w:t>
            </w:r>
            <w:r>
              <w:rPr>
                <w:rFonts w:ascii="Times New Roman" w:eastAsia="Times New Roman" w:hAnsi="Times New Roman" w:cs="Times New Roman"/>
                <w:shd w:val="clear" w:color="auto" w:fill="FFFFFF"/>
                <w:lang w:eastAsia="lv-LV"/>
              </w:rPr>
              <w:t>saņēmējam izmaksu kompensēšanai.</w:t>
            </w:r>
            <w:r w:rsidRPr="004801F4">
              <w:rPr>
                <w:rFonts w:ascii="Times New Roman" w:eastAsia="Times New Roman" w:hAnsi="Times New Roman" w:cs="Times New Roman"/>
                <w:shd w:val="clear" w:color="auto" w:fill="FFFFFF"/>
                <w:lang w:eastAsia="lv-LV"/>
              </w:rPr>
              <w:t xml:space="preserve"> Pēc izdevumu kompensācijas saņemšanas no finansējuma saņēmēja pašvaldība (vai ar pakalpojuma sniedzēja starpniecību) nodrošina minēto transporta izmaksu </w:t>
            </w:r>
            <w:r w:rsidRPr="007366CB">
              <w:rPr>
                <w:rFonts w:ascii="Times New Roman" w:eastAsia="Times New Roman" w:hAnsi="Times New Roman" w:cs="Times New Roman"/>
                <w:shd w:val="clear" w:color="auto" w:fill="FFFFFF"/>
                <w:lang w:eastAsia="lv-LV"/>
              </w:rPr>
              <w:t>kompensēšanu bērna likumiskajam pārstāvim vai audžuģimenei.</w:t>
            </w:r>
          </w:p>
          <w:p w:rsidR="00E07BBD" w:rsidRDefault="00E07BBD" w:rsidP="00E07BBD">
            <w:pPr>
              <w:jc w:val="both"/>
              <w:rPr>
                <w:rFonts w:ascii="Times New Roman" w:eastAsia="Times New Roman" w:hAnsi="Times New Roman" w:cs="Times New Roman"/>
                <w:shd w:val="clear" w:color="auto" w:fill="FFFFFF"/>
                <w:lang w:eastAsia="lv-LV"/>
              </w:rPr>
            </w:pPr>
          </w:p>
        </w:tc>
      </w:tr>
      <w:tr w:rsidR="00E07BBD" w:rsidRPr="00725D12" w:rsidTr="005C65AB">
        <w:tc>
          <w:tcPr>
            <w:tcW w:w="3283" w:type="dxa"/>
          </w:tcPr>
          <w:p w:rsidR="00E07BBD" w:rsidRPr="00EC64C3" w:rsidRDefault="00E07BBD" w:rsidP="00E07BBD">
            <w:pPr>
              <w:jc w:val="both"/>
              <w:rPr>
                <w:rFonts w:ascii="Times New Roman" w:eastAsia="Times New Roman" w:hAnsi="Times New Roman" w:cs="Times New Roman"/>
                <w:shd w:val="clear" w:color="auto" w:fill="FFFFFF"/>
                <w:lang w:eastAsia="lv-LV"/>
              </w:rPr>
            </w:pPr>
            <w:r>
              <w:rPr>
                <w:rFonts w:ascii="Times New Roman" w:eastAsia="Times New Roman" w:hAnsi="Times New Roman" w:cs="Times New Roman"/>
                <w:shd w:val="clear" w:color="auto" w:fill="FFFFFF"/>
                <w:lang w:eastAsia="lv-LV"/>
              </w:rPr>
              <w:t>K</w:t>
            </w:r>
            <w:r w:rsidRPr="009846D5">
              <w:rPr>
                <w:rFonts w:ascii="Times New Roman" w:eastAsia="Times New Roman" w:hAnsi="Times New Roman" w:cs="Times New Roman"/>
                <w:shd w:val="clear" w:color="auto" w:fill="FFFFFF"/>
                <w:lang w:eastAsia="lv-LV"/>
              </w:rPr>
              <w:t>ompensācija pašvaldībām</w:t>
            </w:r>
          </w:p>
        </w:tc>
        <w:tc>
          <w:tcPr>
            <w:tcW w:w="5501" w:type="dxa"/>
          </w:tcPr>
          <w:p w:rsidR="00E07BBD" w:rsidRDefault="00E07BBD" w:rsidP="00E07BBD">
            <w:pPr>
              <w:pStyle w:val="ListParagraph"/>
              <w:numPr>
                <w:ilvl w:val="0"/>
                <w:numId w:val="11"/>
              </w:numPr>
              <w:jc w:val="both"/>
              <w:rPr>
                <w:rFonts w:ascii="Times New Roman" w:eastAsia="Times New Roman" w:hAnsi="Times New Roman" w:cs="Times New Roman"/>
                <w:shd w:val="clear" w:color="auto" w:fill="FFFFFF"/>
                <w:lang w:eastAsia="lv-LV"/>
              </w:rPr>
            </w:pPr>
            <w:r w:rsidRPr="00ED6F89">
              <w:rPr>
                <w:rFonts w:ascii="Times New Roman" w:eastAsia="Times New Roman" w:hAnsi="Times New Roman" w:cs="Times New Roman"/>
                <w:shd w:val="clear" w:color="auto" w:fill="FFFFFF"/>
                <w:lang w:eastAsia="lv-LV"/>
              </w:rPr>
              <w:t>Kompensācija pašvaldībām "atelpas brīža" pakalpojumu bērnu likumiskajiem pārstāvjiem vai audžuģimenēm;</w:t>
            </w:r>
          </w:p>
          <w:p w:rsidR="00E07BBD" w:rsidRPr="007366CB" w:rsidRDefault="00E07BBD" w:rsidP="00E07BBD">
            <w:pPr>
              <w:pStyle w:val="ListParagraph"/>
              <w:numPr>
                <w:ilvl w:val="0"/>
                <w:numId w:val="10"/>
              </w:numPr>
              <w:jc w:val="both"/>
              <w:rPr>
                <w:rFonts w:ascii="Times New Roman" w:eastAsia="Times New Roman" w:hAnsi="Times New Roman" w:cs="Times New Roman"/>
                <w:shd w:val="clear" w:color="auto" w:fill="FFFFFF"/>
                <w:lang w:eastAsia="lv-LV"/>
              </w:rPr>
            </w:pPr>
            <w:r w:rsidRPr="00BD4902">
              <w:rPr>
                <w:rFonts w:ascii="Times New Roman" w:eastAsia="Times New Roman" w:hAnsi="Times New Roman" w:cs="Times New Roman"/>
                <w:shd w:val="clear" w:color="auto" w:fill="FFFFFF"/>
                <w:lang w:eastAsia="lv-LV"/>
              </w:rPr>
              <w:t xml:space="preserve">Kompensācija par </w:t>
            </w:r>
            <w:r w:rsidRPr="007366CB">
              <w:rPr>
                <w:rFonts w:ascii="Times New Roman" w:eastAsia="Times New Roman" w:hAnsi="Times New Roman" w:cs="Times New Roman"/>
                <w:bCs/>
                <w:shd w:val="clear" w:color="auto" w:fill="FFFFFF"/>
                <w:lang w:eastAsia="lv-LV"/>
              </w:rPr>
              <w:t xml:space="preserve">par </w:t>
            </w:r>
            <w:r>
              <w:rPr>
                <w:rFonts w:ascii="Times New Roman" w:eastAsia="Times New Roman" w:hAnsi="Times New Roman" w:cs="Times New Roman"/>
                <w:bCs/>
                <w:shd w:val="clear" w:color="auto" w:fill="FFFFFF"/>
                <w:lang w:eastAsia="lv-LV"/>
              </w:rPr>
              <w:t xml:space="preserve">iekšzemes </w:t>
            </w:r>
            <w:r w:rsidRPr="007366CB">
              <w:rPr>
                <w:rFonts w:ascii="Times New Roman" w:eastAsia="Times New Roman" w:hAnsi="Times New Roman" w:cs="Times New Roman"/>
                <w:bCs/>
                <w:shd w:val="clear" w:color="auto" w:fill="FFFFFF"/>
                <w:lang w:eastAsia="lv-LV"/>
              </w:rPr>
              <w:t xml:space="preserve">transporta izdevumiem (par degvielu, transportlīdzekļu nomu, transporta un specializētā transporta pakalpojumu </w:t>
            </w:r>
            <w:r w:rsidRPr="007366CB">
              <w:rPr>
                <w:rFonts w:ascii="Times New Roman" w:eastAsia="Times New Roman" w:hAnsi="Times New Roman" w:cs="Times New Roman"/>
                <w:bCs/>
                <w:shd w:val="clear" w:color="auto" w:fill="FFFFFF"/>
                <w:lang w:eastAsia="lv-LV"/>
              </w:rPr>
              <w:lastRenderedPageBreak/>
              <w:t>pirkšanu, sabiedriskā transporta izmantošanu)</w:t>
            </w:r>
            <w:r w:rsidRPr="004801F4">
              <w:rPr>
                <w:rFonts w:ascii="Times New Roman" w:eastAsia="Times New Roman" w:hAnsi="Times New Roman" w:cs="Times New Roman"/>
                <w:shd w:val="clear" w:color="auto" w:fill="FFFFFF"/>
                <w:lang w:eastAsia="lv-LV"/>
              </w:rPr>
              <w:t xml:space="preserve"> bērna nogādāšanai uz "atelpas brīža" pakalpojuma sniegšanas vietu un no tās.</w:t>
            </w:r>
          </w:p>
          <w:p w:rsidR="00E07BBD" w:rsidRPr="00BD4902" w:rsidRDefault="00E07BBD" w:rsidP="00E07BBD">
            <w:pPr>
              <w:pStyle w:val="ListParagraph"/>
              <w:jc w:val="both"/>
              <w:rPr>
                <w:rFonts w:ascii="Times New Roman" w:eastAsia="Times New Roman" w:hAnsi="Times New Roman" w:cs="Times New Roman"/>
                <w:shd w:val="clear" w:color="auto" w:fill="FFFFFF"/>
                <w:lang w:eastAsia="lv-LV"/>
              </w:rPr>
            </w:pPr>
          </w:p>
        </w:tc>
      </w:tr>
      <w:tr w:rsidR="00E07BBD" w:rsidRPr="00725D12" w:rsidTr="005C65AB">
        <w:tc>
          <w:tcPr>
            <w:tcW w:w="3283" w:type="dxa"/>
          </w:tcPr>
          <w:p w:rsidR="00E07BBD" w:rsidRDefault="00E07BBD" w:rsidP="00E07BBD">
            <w:pPr>
              <w:jc w:val="both"/>
              <w:rPr>
                <w:rFonts w:ascii="Times New Roman" w:eastAsia="Times New Roman" w:hAnsi="Times New Roman" w:cs="Times New Roman"/>
                <w:shd w:val="clear" w:color="auto" w:fill="FFFFFF"/>
                <w:lang w:eastAsia="lv-LV"/>
              </w:rPr>
            </w:pPr>
            <w:r>
              <w:rPr>
                <w:rFonts w:ascii="Times New Roman" w:eastAsia="Times New Roman" w:hAnsi="Times New Roman" w:cs="Times New Roman"/>
                <w:shd w:val="clear" w:color="auto" w:fill="FFFFFF"/>
                <w:lang w:eastAsia="lv-LV"/>
              </w:rPr>
              <w:lastRenderedPageBreak/>
              <w:t>Kompensācijas par “atelpas brīža” nodrošināšanu apjoms</w:t>
            </w:r>
          </w:p>
        </w:tc>
        <w:tc>
          <w:tcPr>
            <w:tcW w:w="5501" w:type="dxa"/>
          </w:tcPr>
          <w:p w:rsidR="00341882" w:rsidRDefault="00341882" w:rsidP="00341882">
            <w:pPr>
              <w:jc w:val="both"/>
              <w:rPr>
                <w:rFonts w:ascii="Times New Roman" w:eastAsia="Times New Roman" w:hAnsi="Times New Roman" w:cs="Times New Roman"/>
                <w:shd w:val="clear" w:color="auto" w:fill="FFFFFF"/>
                <w:lang w:eastAsia="lv-LV"/>
              </w:rPr>
            </w:pPr>
            <w:r w:rsidRPr="00341882">
              <w:rPr>
                <w:rFonts w:ascii="Times New Roman" w:eastAsia="Times New Roman" w:hAnsi="Times New Roman" w:cs="Times New Roman"/>
                <w:shd w:val="clear" w:color="auto" w:fill="FFFFFF"/>
                <w:lang w:eastAsia="lv-LV"/>
              </w:rPr>
              <w:t>kompensācija pašvaldībām minētās atbalstāmās darbības īstenošanai ietver</w:t>
            </w:r>
            <w:proofErr w:type="gramStart"/>
            <w:r>
              <w:rPr>
                <w:rFonts w:ascii="Times New Roman" w:eastAsia="Times New Roman" w:hAnsi="Times New Roman" w:cs="Times New Roman"/>
                <w:shd w:val="clear" w:color="auto" w:fill="FFFFFF"/>
                <w:lang w:eastAsia="lv-LV"/>
              </w:rPr>
              <w:t xml:space="preserve"> </w:t>
            </w:r>
            <w:r w:rsidRPr="00341882">
              <w:rPr>
                <w:rFonts w:ascii="Times New Roman" w:eastAsia="Times New Roman" w:hAnsi="Times New Roman" w:cs="Times New Roman"/>
                <w:shd w:val="clear" w:color="auto" w:fill="FFFFFF"/>
                <w:lang w:eastAsia="lv-LV"/>
              </w:rPr>
              <w:t>:</w:t>
            </w:r>
            <w:r>
              <w:rPr>
                <w:rFonts w:ascii="Times New Roman" w:eastAsia="Times New Roman" w:hAnsi="Times New Roman" w:cs="Times New Roman"/>
                <w:shd w:val="clear" w:color="auto" w:fill="FFFFFF"/>
                <w:lang w:eastAsia="lv-LV"/>
              </w:rPr>
              <w:t xml:space="preserve"> </w:t>
            </w:r>
            <w:proofErr w:type="gramEnd"/>
          </w:p>
          <w:p w:rsidR="00341882" w:rsidRDefault="00341882" w:rsidP="00341882">
            <w:pPr>
              <w:pStyle w:val="ListParagraph"/>
              <w:numPr>
                <w:ilvl w:val="0"/>
                <w:numId w:val="13"/>
              </w:numPr>
              <w:jc w:val="both"/>
              <w:rPr>
                <w:rFonts w:ascii="Times New Roman" w:eastAsia="Times New Roman" w:hAnsi="Times New Roman" w:cs="Times New Roman"/>
                <w:shd w:val="clear" w:color="auto" w:fill="FFFFFF"/>
                <w:lang w:eastAsia="lv-LV"/>
              </w:rPr>
            </w:pPr>
            <w:r w:rsidRPr="00341882">
              <w:rPr>
                <w:rFonts w:ascii="Times New Roman" w:eastAsia="Times New Roman" w:hAnsi="Times New Roman" w:cs="Times New Roman"/>
                <w:shd w:val="clear" w:color="auto" w:fill="FFFFFF"/>
                <w:lang w:eastAsia="lv-LV"/>
              </w:rPr>
              <w:t>kompensāciju par transporta izdevumiem (par degvielu, transportlīdzekļu nomu, transporta un specializētā transporta pakalpojumiem, sabiedriskā transporta izmantošanu) mērķa grupas personu – bērnu ar funkcionāliem traucējumiem – nogādāšanai uz "atelpas brīža" pakalpojuma sniegšanas vietu un atpakaļ</w:t>
            </w:r>
          </w:p>
          <w:p w:rsidR="00E07BBD" w:rsidRDefault="00341882" w:rsidP="00341882">
            <w:pPr>
              <w:pStyle w:val="ListParagraph"/>
              <w:numPr>
                <w:ilvl w:val="0"/>
                <w:numId w:val="13"/>
              </w:numPr>
              <w:jc w:val="both"/>
              <w:rPr>
                <w:rFonts w:ascii="Times New Roman" w:eastAsia="Times New Roman" w:hAnsi="Times New Roman" w:cs="Times New Roman"/>
                <w:shd w:val="clear" w:color="auto" w:fill="FFFFFF"/>
                <w:lang w:eastAsia="lv-LV"/>
              </w:rPr>
            </w:pPr>
            <w:r w:rsidRPr="00341882">
              <w:rPr>
                <w:rFonts w:ascii="Times New Roman" w:eastAsia="Times New Roman" w:hAnsi="Times New Roman" w:cs="Times New Roman"/>
                <w:shd w:val="clear" w:color="auto" w:fill="FFFFFF"/>
                <w:lang w:eastAsia="lv-LV"/>
              </w:rPr>
              <w:t>kompensāciju par "atelpas brīža" pakalpojuma nodrošināšanu, nepārsniedzot 42 </w:t>
            </w:r>
            <w:proofErr w:type="spellStart"/>
            <w:r w:rsidRPr="00341882">
              <w:rPr>
                <w:rFonts w:ascii="Times New Roman" w:eastAsia="Times New Roman" w:hAnsi="Times New Roman" w:cs="Times New Roman"/>
                <w:i/>
                <w:iCs/>
                <w:shd w:val="clear" w:color="auto" w:fill="FFFFFF"/>
                <w:lang w:eastAsia="lv-LV"/>
              </w:rPr>
              <w:t>euro</w:t>
            </w:r>
            <w:proofErr w:type="spellEnd"/>
            <w:r>
              <w:rPr>
                <w:rFonts w:ascii="Times New Roman" w:eastAsia="Times New Roman" w:hAnsi="Times New Roman" w:cs="Times New Roman"/>
                <w:i/>
                <w:iCs/>
                <w:shd w:val="clear" w:color="auto" w:fill="FFFFFF"/>
                <w:lang w:eastAsia="lv-LV"/>
              </w:rPr>
              <w:t xml:space="preserve"> </w:t>
            </w:r>
            <w:r w:rsidRPr="00341882">
              <w:rPr>
                <w:rFonts w:ascii="Times New Roman" w:eastAsia="Times New Roman" w:hAnsi="Times New Roman" w:cs="Times New Roman"/>
                <w:shd w:val="clear" w:color="auto" w:fill="FFFFFF"/>
                <w:lang w:eastAsia="lv-LV"/>
              </w:rPr>
              <w:t>diennaktī</w:t>
            </w:r>
          </w:p>
          <w:p w:rsidR="00341882" w:rsidRPr="00341882" w:rsidRDefault="00341882" w:rsidP="00341882">
            <w:pPr>
              <w:pStyle w:val="ListParagraph"/>
              <w:numPr>
                <w:ilvl w:val="0"/>
                <w:numId w:val="13"/>
              </w:numPr>
              <w:jc w:val="both"/>
              <w:rPr>
                <w:rFonts w:ascii="Times New Roman" w:eastAsia="Times New Roman" w:hAnsi="Times New Roman" w:cs="Times New Roman"/>
                <w:shd w:val="clear" w:color="auto" w:fill="FFFFFF"/>
                <w:lang w:eastAsia="lv-LV"/>
              </w:rPr>
            </w:pPr>
          </w:p>
        </w:tc>
      </w:tr>
      <w:tr w:rsidR="00E07BBD" w:rsidRPr="00725D12" w:rsidTr="005C65AB">
        <w:tc>
          <w:tcPr>
            <w:tcW w:w="3283" w:type="dxa"/>
          </w:tcPr>
          <w:p w:rsidR="00E07BBD" w:rsidRDefault="00E07BBD" w:rsidP="00E07BBD">
            <w:pPr>
              <w:jc w:val="both"/>
              <w:rPr>
                <w:rFonts w:ascii="Times New Roman" w:eastAsia="Times New Roman" w:hAnsi="Times New Roman" w:cs="Times New Roman"/>
                <w:shd w:val="clear" w:color="auto" w:fill="FFFFFF"/>
                <w:lang w:eastAsia="lv-LV"/>
              </w:rPr>
            </w:pPr>
            <w:r>
              <w:rPr>
                <w:rFonts w:ascii="Times New Roman" w:eastAsia="Times New Roman" w:hAnsi="Times New Roman" w:cs="Times New Roman"/>
                <w:shd w:val="clear" w:color="auto" w:fill="FFFFFF"/>
                <w:lang w:eastAsia="lv-LV"/>
              </w:rPr>
              <w:t>Kad pašvaldība var uzsākt pakalpojuma nodrošināšanu</w:t>
            </w:r>
          </w:p>
        </w:tc>
        <w:tc>
          <w:tcPr>
            <w:tcW w:w="5501" w:type="dxa"/>
          </w:tcPr>
          <w:p w:rsidR="00E07BBD" w:rsidRDefault="00E07BBD" w:rsidP="00E07BBD">
            <w:pPr>
              <w:jc w:val="both"/>
              <w:rPr>
                <w:rFonts w:ascii="Times New Roman" w:eastAsia="Times New Roman" w:hAnsi="Times New Roman" w:cs="Times New Roman"/>
                <w:shd w:val="clear" w:color="auto" w:fill="FFFFFF"/>
                <w:lang w:eastAsia="lv-LV"/>
              </w:rPr>
            </w:pPr>
            <w:r>
              <w:rPr>
                <w:rFonts w:ascii="Times New Roman" w:eastAsia="Times New Roman" w:hAnsi="Times New Roman" w:cs="Times New Roman"/>
                <w:shd w:val="clear" w:color="auto" w:fill="FFFFFF"/>
                <w:lang w:eastAsia="lv-LV"/>
              </w:rPr>
              <w:t>N</w:t>
            </w:r>
            <w:r w:rsidRPr="00C84F29">
              <w:rPr>
                <w:rFonts w:ascii="Times New Roman" w:eastAsia="Times New Roman" w:hAnsi="Times New Roman" w:cs="Times New Roman"/>
                <w:shd w:val="clear" w:color="auto" w:fill="FFFFFF"/>
                <w:lang w:eastAsia="lv-LV"/>
              </w:rPr>
              <w:t>o dienas, kad plānošanas reģions ar sadarbības iestādi ir noslēdzis vienošanos par projekta īstenošanu.</w:t>
            </w:r>
          </w:p>
        </w:tc>
      </w:tr>
    </w:tbl>
    <w:p w:rsidR="00C26B04" w:rsidRPr="00C26B04" w:rsidRDefault="00C26B04" w:rsidP="00C26B04">
      <w:pPr>
        <w:jc w:val="both"/>
        <w:rPr>
          <w:rFonts w:ascii="Times New Roman" w:eastAsia="Times New Roman" w:hAnsi="Times New Roman" w:cs="Times New Roman"/>
          <w:bCs/>
          <w:sz w:val="20"/>
          <w:szCs w:val="20"/>
          <w:lang w:eastAsia="lv-LV"/>
        </w:rPr>
      </w:pPr>
    </w:p>
    <w:p w:rsidR="0041536B" w:rsidRDefault="0041536B" w:rsidP="00C26B04">
      <w:pPr>
        <w:spacing w:after="0" w:line="240" w:lineRule="auto"/>
        <w:rPr>
          <w:rFonts w:ascii="Times New Roman" w:hAnsi="Times New Roman" w:cs="Times New Roman"/>
          <w:b/>
        </w:rPr>
      </w:pPr>
    </w:p>
    <w:p w:rsidR="004E61B9" w:rsidRPr="004E61B9" w:rsidRDefault="004E61B9" w:rsidP="004E61B9">
      <w:pPr>
        <w:rPr>
          <w:rFonts w:ascii="Times New Roman" w:hAnsi="Times New Roman" w:cs="Times New Roman"/>
        </w:rPr>
      </w:pPr>
    </w:p>
    <w:p w:rsidR="004E61B9" w:rsidRDefault="004E61B9" w:rsidP="004E61B9">
      <w:pPr>
        <w:rPr>
          <w:rFonts w:ascii="Times New Roman" w:hAnsi="Times New Roman" w:cs="Times New Roman"/>
        </w:rPr>
      </w:pPr>
    </w:p>
    <w:p w:rsidR="00EC64C3" w:rsidRPr="004E61B9" w:rsidRDefault="004E61B9" w:rsidP="004E61B9">
      <w:pPr>
        <w:tabs>
          <w:tab w:val="left" w:pos="2910"/>
        </w:tabs>
        <w:rPr>
          <w:rFonts w:ascii="Times New Roman" w:hAnsi="Times New Roman" w:cs="Times New Roman"/>
        </w:rPr>
      </w:pPr>
      <w:r>
        <w:rPr>
          <w:rFonts w:ascii="Times New Roman" w:hAnsi="Times New Roman" w:cs="Times New Roman"/>
        </w:rPr>
        <w:tab/>
      </w:r>
    </w:p>
    <w:sectPr w:rsidR="00EC64C3" w:rsidRPr="004E61B9">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0772" w:rsidRDefault="00D40772" w:rsidP="0041536B">
      <w:pPr>
        <w:spacing w:after="0" w:line="240" w:lineRule="auto"/>
      </w:pPr>
      <w:r>
        <w:separator/>
      </w:r>
    </w:p>
  </w:endnote>
  <w:endnote w:type="continuationSeparator" w:id="0">
    <w:p w:rsidR="00D40772" w:rsidRDefault="00D40772" w:rsidP="00415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536B" w:rsidRPr="00026B75" w:rsidRDefault="00026B75" w:rsidP="00026B75">
    <w:pPr>
      <w:spacing w:after="0" w:line="240" w:lineRule="auto"/>
      <w:jc w:val="center"/>
      <w:rPr>
        <w:rFonts w:ascii="Times New Roman" w:hAnsi="Times New Roman" w:cs="Times New Roman"/>
        <w:sz w:val="20"/>
        <w:szCs w:val="20"/>
      </w:rPr>
    </w:pPr>
    <w:r w:rsidRPr="0023461F">
      <w:rPr>
        <w:noProof/>
        <w:lang w:eastAsia="lv-LV"/>
      </w:rPr>
      <w:drawing>
        <wp:inline distT="0" distB="0" distL="0" distR="0" wp14:anchorId="13B9D563" wp14:editId="5B3BFAEC">
          <wp:extent cx="533400" cy="635238"/>
          <wp:effectExtent l="0" t="0" r="0" b="0"/>
          <wp:docPr id="3" name="Picture 3" descr="C:\Users\user3\AppData\Local\Temp\Latgale K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3\AppData\Local\Temp\Latgale K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6640" cy="639096"/>
                  </a:xfrm>
                  <a:prstGeom prst="rect">
                    <a:avLst/>
                  </a:prstGeom>
                  <a:noFill/>
                  <a:ln>
                    <a:noFill/>
                  </a:ln>
                </pic:spPr>
              </pic:pic>
            </a:graphicData>
          </a:graphic>
        </wp:inline>
      </w:drawing>
    </w:r>
    <w:r>
      <w:rPr>
        <w:rFonts w:ascii="Times New Roman" w:hAnsi="Times New Roman" w:cs="Times New Roman"/>
        <w:sz w:val="20"/>
        <w:szCs w:val="20"/>
      </w:rPr>
      <w:t xml:space="preserve">                   </w:t>
    </w:r>
    <w:r w:rsidRPr="00511B87">
      <w:rPr>
        <w:rFonts w:ascii="Times New Roman" w:hAnsi="Times New Roman" w:cs="Times New Roman"/>
        <w:sz w:val="20"/>
        <w:szCs w:val="20"/>
      </w:rPr>
      <w:t xml:space="preserve">PROJEKTS </w:t>
    </w:r>
    <w:r>
      <w:rPr>
        <w:rFonts w:ascii="Times New Roman" w:hAnsi="Times New Roman" w:cs="Times New Roman"/>
        <w:sz w:val="20"/>
        <w:szCs w:val="20"/>
      </w:rPr>
      <w:t xml:space="preserve"> </w:t>
    </w:r>
    <w:r w:rsidRPr="00511B87">
      <w:rPr>
        <w:rFonts w:ascii="Times New Roman" w:hAnsi="Times New Roman" w:cs="Times New Roman"/>
        <w:sz w:val="20"/>
        <w:szCs w:val="20"/>
      </w:rPr>
      <w:t xml:space="preserve">“DEINSTITUCIONALIZĀCIJAS PASĀKUMU ĪSTENOŠANA </w:t>
    </w:r>
    <w:r>
      <w:rPr>
        <w:rFonts w:ascii="Times New Roman" w:hAnsi="Times New Roman" w:cs="Times New Roman"/>
        <w:sz w:val="20"/>
        <w:szCs w:val="20"/>
      </w:rPr>
      <w:t xml:space="preserve">                       L</w:t>
    </w:r>
    <w:r w:rsidRPr="00511B87">
      <w:rPr>
        <w:rFonts w:ascii="Times New Roman" w:hAnsi="Times New Roman" w:cs="Times New Roman"/>
        <w:sz w:val="20"/>
        <w:szCs w:val="20"/>
      </w:rPr>
      <w:t>ATGALES REĢIONĀ”</w:t>
    </w:r>
    <w:r>
      <w:rPr>
        <w:rFonts w:ascii="Times New Roman" w:hAnsi="Times New Roman" w:cs="Times New Roman"/>
        <w:sz w:val="20"/>
        <w:szCs w:val="20"/>
      </w:rPr>
      <w:t xml:space="preserve"> Nr.  9.2.2.1./15/I/005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0772" w:rsidRDefault="00D40772" w:rsidP="0041536B">
      <w:pPr>
        <w:spacing w:after="0" w:line="240" w:lineRule="auto"/>
      </w:pPr>
      <w:r>
        <w:separator/>
      </w:r>
    </w:p>
  </w:footnote>
  <w:footnote w:type="continuationSeparator" w:id="0">
    <w:p w:rsidR="00D40772" w:rsidRDefault="00D40772" w:rsidP="004153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5462" w:rsidRDefault="005B5462">
    <w:pPr>
      <w:pStyle w:val="Header"/>
    </w:pPr>
    <w:r w:rsidRPr="00EC64C3">
      <w:rPr>
        <w:rFonts w:ascii="Times New Roman" w:hAnsi="Times New Roman" w:cs="Times New Roman"/>
        <w:noProof/>
        <w:lang w:eastAsia="lv-LV"/>
      </w:rPr>
      <w:drawing>
        <wp:anchor distT="0" distB="0" distL="114300" distR="114300" simplePos="0" relativeHeight="251659264" behindDoc="0" locked="0" layoutInCell="1" allowOverlap="1" wp14:anchorId="1810ACFB" wp14:editId="52C8D859">
          <wp:simplePos x="0" y="0"/>
          <wp:positionH relativeFrom="margin">
            <wp:align>center</wp:align>
          </wp:positionH>
          <wp:positionV relativeFrom="paragraph">
            <wp:posOffset>-354330</wp:posOffset>
          </wp:positionV>
          <wp:extent cx="3524250" cy="72817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24250" cy="72817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42E4F"/>
    <w:multiLevelType w:val="hybridMultilevel"/>
    <w:tmpl w:val="A63CEF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A233A10"/>
    <w:multiLevelType w:val="hybridMultilevel"/>
    <w:tmpl w:val="EDD0F06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B4629E1"/>
    <w:multiLevelType w:val="hybridMultilevel"/>
    <w:tmpl w:val="EF8A236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79864D3"/>
    <w:multiLevelType w:val="hybridMultilevel"/>
    <w:tmpl w:val="AA564A7E"/>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FBC3525"/>
    <w:multiLevelType w:val="hybridMultilevel"/>
    <w:tmpl w:val="1610C36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26B1C96"/>
    <w:multiLevelType w:val="hybridMultilevel"/>
    <w:tmpl w:val="3B9AF0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A8F6B9C"/>
    <w:multiLevelType w:val="hybridMultilevel"/>
    <w:tmpl w:val="C9B8336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C74116F"/>
    <w:multiLevelType w:val="hybridMultilevel"/>
    <w:tmpl w:val="38AC7CC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1ED01CA"/>
    <w:multiLevelType w:val="hybridMultilevel"/>
    <w:tmpl w:val="8E1AE0AA"/>
    <w:lvl w:ilvl="0" w:tplc="7B722EAA">
      <w:start w:val="1"/>
      <w:numFmt w:val="bullet"/>
      <w:lvlText w:val="•"/>
      <w:lvlJc w:val="left"/>
      <w:pPr>
        <w:tabs>
          <w:tab w:val="num" w:pos="720"/>
        </w:tabs>
        <w:ind w:left="720" w:hanging="360"/>
      </w:pPr>
      <w:rPr>
        <w:rFonts w:ascii="Arial" w:hAnsi="Arial" w:hint="default"/>
      </w:rPr>
    </w:lvl>
    <w:lvl w:ilvl="1" w:tplc="834C9E8E">
      <w:start w:val="1"/>
      <w:numFmt w:val="bullet"/>
      <w:lvlText w:val="•"/>
      <w:lvlJc w:val="left"/>
      <w:pPr>
        <w:tabs>
          <w:tab w:val="num" w:pos="1440"/>
        </w:tabs>
        <w:ind w:left="1440" w:hanging="360"/>
      </w:pPr>
      <w:rPr>
        <w:rFonts w:ascii="Arial" w:hAnsi="Arial" w:hint="default"/>
      </w:rPr>
    </w:lvl>
    <w:lvl w:ilvl="2" w:tplc="1AA8DF44" w:tentative="1">
      <w:start w:val="1"/>
      <w:numFmt w:val="bullet"/>
      <w:lvlText w:val="•"/>
      <w:lvlJc w:val="left"/>
      <w:pPr>
        <w:tabs>
          <w:tab w:val="num" w:pos="2160"/>
        </w:tabs>
        <w:ind w:left="2160" w:hanging="360"/>
      </w:pPr>
      <w:rPr>
        <w:rFonts w:ascii="Arial" w:hAnsi="Arial" w:hint="default"/>
      </w:rPr>
    </w:lvl>
    <w:lvl w:ilvl="3" w:tplc="C28CF7B6" w:tentative="1">
      <w:start w:val="1"/>
      <w:numFmt w:val="bullet"/>
      <w:lvlText w:val="•"/>
      <w:lvlJc w:val="left"/>
      <w:pPr>
        <w:tabs>
          <w:tab w:val="num" w:pos="2880"/>
        </w:tabs>
        <w:ind w:left="2880" w:hanging="360"/>
      </w:pPr>
      <w:rPr>
        <w:rFonts w:ascii="Arial" w:hAnsi="Arial" w:hint="default"/>
      </w:rPr>
    </w:lvl>
    <w:lvl w:ilvl="4" w:tplc="CB5AECBA" w:tentative="1">
      <w:start w:val="1"/>
      <w:numFmt w:val="bullet"/>
      <w:lvlText w:val="•"/>
      <w:lvlJc w:val="left"/>
      <w:pPr>
        <w:tabs>
          <w:tab w:val="num" w:pos="3600"/>
        </w:tabs>
        <w:ind w:left="3600" w:hanging="360"/>
      </w:pPr>
      <w:rPr>
        <w:rFonts w:ascii="Arial" w:hAnsi="Arial" w:hint="default"/>
      </w:rPr>
    </w:lvl>
    <w:lvl w:ilvl="5" w:tplc="3B383F50" w:tentative="1">
      <w:start w:val="1"/>
      <w:numFmt w:val="bullet"/>
      <w:lvlText w:val="•"/>
      <w:lvlJc w:val="left"/>
      <w:pPr>
        <w:tabs>
          <w:tab w:val="num" w:pos="4320"/>
        </w:tabs>
        <w:ind w:left="4320" w:hanging="360"/>
      </w:pPr>
      <w:rPr>
        <w:rFonts w:ascii="Arial" w:hAnsi="Arial" w:hint="default"/>
      </w:rPr>
    </w:lvl>
    <w:lvl w:ilvl="6" w:tplc="55D42474" w:tentative="1">
      <w:start w:val="1"/>
      <w:numFmt w:val="bullet"/>
      <w:lvlText w:val="•"/>
      <w:lvlJc w:val="left"/>
      <w:pPr>
        <w:tabs>
          <w:tab w:val="num" w:pos="5040"/>
        </w:tabs>
        <w:ind w:left="5040" w:hanging="360"/>
      </w:pPr>
      <w:rPr>
        <w:rFonts w:ascii="Arial" w:hAnsi="Arial" w:hint="default"/>
      </w:rPr>
    </w:lvl>
    <w:lvl w:ilvl="7" w:tplc="F704E5DA" w:tentative="1">
      <w:start w:val="1"/>
      <w:numFmt w:val="bullet"/>
      <w:lvlText w:val="•"/>
      <w:lvlJc w:val="left"/>
      <w:pPr>
        <w:tabs>
          <w:tab w:val="num" w:pos="5760"/>
        </w:tabs>
        <w:ind w:left="5760" w:hanging="360"/>
      </w:pPr>
      <w:rPr>
        <w:rFonts w:ascii="Arial" w:hAnsi="Arial" w:hint="default"/>
      </w:rPr>
    </w:lvl>
    <w:lvl w:ilvl="8" w:tplc="59DCD16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7236F70"/>
    <w:multiLevelType w:val="hybridMultilevel"/>
    <w:tmpl w:val="9F74D58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A505F01"/>
    <w:multiLevelType w:val="hybridMultilevel"/>
    <w:tmpl w:val="2FECC31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02D4744"/>
    <w:multiLevelType w:val="hybridMultilevel"/>
    <w:tmpl w:val="50E0248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A641D4F"/>
    <w:multiLevelType w:val="hybridMultilevel"/>
    <w:tmpl w:val="3830F398"/>
    <w:lvl w:ilvl="0" w:tplc="8D383E80">
      <w:start w:val="5"/>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7"/>
  </w:num>
  <w:num w:numId="4">
    <w:abstractNumId w:val="4"/>
  </w:num>
  <w:num w:numId="5">
    <w:abstractNumId w:val="12"/>
  </w:num>
  <w:num w:numId="6">
    <w:abstractNumId w:val="8"/>
  </w:num>
  <w:num w:numId="7">
    <w:abstractNumId w:val="3"/>
  </w:num>
  <w:num w:numId="8">
    <w:abstractNumId w:val="10"/>
  </w:num>
  <w:num w:numId="9">
    <w:abstractNumId w:val="6"/>
  </w:num>
  <w:num w:numId="10">
    <w:abstractNumId w:val="2"/>
  </w:num>
  <w:num w:numId="11">
    <w:abstractNumId w:val="9"/>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36B"/>
    <w:rsid w:val="00026B75"/>
    <w:rsid w:val="000718F9"/>
    <w:rsid w:val="000C05A6"/>
    <w:rsid w:val="000C0EB9"/>
    <w:rsid w:val="000E311F"/>
    <w:rsid w:val="00157640"/>
    <w:rsid w:val="001C3E30"/>
    <w:rsid w:val="001D0A73"/>
    <w:rsid w:val="002204C1"/>
    <w:rsid w:val="00227D93"/>
    <w:rsid w:val="00270091"/>
    <w:rsid w:val="00330083"/>
    <w:rsid w:val="00341882"/>
    <w:rsid w:val="0038086B"/>
    <w:rsid w:val="0041536B"/>
    <w:rsid w:val="004801F4"/>
    <w:rsid w:val="00496015"/>
    <w:rsid w:val="004D43EB"/>
    <w:rsid w:val="004E61B9"/>
    <w:rsid w:val="00585DD7"/>
    <w:rsid w:val="005B5462"/>
    <w:rsid w:val="005C65AB"/>
    <w:rsid w:val="00657F51"/>
    <w:rsid w:val="00670FFD"/>
    <w:rsid w:val="006E29AE"/>
    <w:rsid w:val="006F5180"/>
    <w:rsid w:val="00725D12"/>
    <w:rsid w:val="00733A57"/>
    <w:rsid w:val="007366CB"/>
    <w:rsid w:val="007754B3"/>
    <w:rsid w:val="007A7FF1"/>
    <w:rsid w:val="007C6E37"/>
    <w:rsid w:val="00847F12"/>
    <w:rsid w:val="00880E57"/>
    <w:rsid w:val="008920E1"/>
    <w:rsid w:val="00896108"/>
    <w:rsid w:val="00921403"/>
    <w:rsid w:val="00941E80"/>
    <w:rsid w:val="009846D5"/>
    <w:rsid w:val="009B3245"/>
    <w:rsid w:val="009C20B6"/>
    <w:rsid w:val="00A31460"/>
    <w:rsid w:val="00A5732B"/>
    <w:rsid w:val="00A843A2"/>
    <w:rsid w:val="00B52661"/>
    <w:rsid w:val="00BB487E"/>
    <w:rsid w:val="00BC6A70"/>
    <w:rsid w:val="00BD4902"/>
    <w:rsid w:val="00BE6AE6"/>
    <w:rsid w:val="00C26B04"/>
    <w:rsid w:val="00C7008E"/>
    <w:rsid w:val="00C82431"/>
    <w:rsid w:val="00C839CD"/>
    <w:rsid w:val="00C84F29"/>
    <w:rsid w:val="00CB36CD"/>
    <w:rsid w:val="00CC5D86"/>
    <w:rsid w:val="00D125A6"/>
    <w:rsid w:val="00D348C1"/>
    <w:rsid w:val="00D40772"/>
    <w:rsid w:val="00D62F18"/>
    <w:rsid w:val="00DD0100"/>
    <w:rsid w:val="00E07BBD"/>
    <w:rsid w:val="00E12959"/>
    <w:rsid w:val="00E31080"/>
    <w:rsid w:val="00E50C1C"/>
    <w:rsid w:val="00E6764C"/>
    <w:rsid w:val="00EA09E1"/>
    <w:rsid w:val="00EC64C3"/>
    <w:rsid w:val="00ED6F89"/>
    <w:rsid w:val="00EE5AFB"/>
    <w:rsid w:val="00F02202"/>
    <w:rsid w:val="00F33D5E"/>
    <w:rsid w:val="00F40C56"/>
    <w:rsid w:val="00FA1F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09EF5"/>
  <w15:chartTrackingRefBased/>
  <w15:docId w15:val="{66F48950-1915-4BCB-8A4D-8430402A8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36B"/>
    <w:pPr>
      <w:tabs>
        <w:tab w:val="center" w:pos="4153"/>
        <w:tab w:val="right" w:pos="8306"/>
      </w:tabs>
      <w:spacing w:after="0" w:line="240" w:lineRule="auto"/>
    </w:pPr>
  </w:style>
  <w:style w:type="character" w:customStyle="1" w:styleId="HeaderChar">
    <w:name w:val="Header Char"/>
    <w:basedOn w:val="DefaultParagraphFont"/>
    <w:link w:val="Header"/>
    <w:uiPriority w:val="99"/>
    <w:rsid w:val="0041536B"/>
  </w:style>
  <w:style w:type="paragraph" w:styleId="Footer">
    <w:name w:val="footer"/>
    <w:basedOn w:val="Normal"/>
    <w:link w:val="FooterChar"/>
    <w:uiPriority w:val="99"/>
    <w:unhideWhenUsed/>
    <w:rsid w:val="0041536B"/>
    <w:pPr>
      <w:tabs>
        <w:tab w:val="center" w:pos="4153"/>
        <w:tab w:val="right" w:pos="8306"/>
      </w:tabs>
      <w:spacing w:after="0" w:line="240" w:lineRule="auto"/>
    </w:pPr>
  </w:style>
  <w:style w:type="character" w:customStyle="1" w:styleId="FooterChar">
    <w:name w:val="Footer Char"/>
    <w:basedOn w:val="DefaultParagraphFont"/>
    <w:link w:val="Footer"/>
    <w:uiPriority w:val="99"/>
    <w:rsid w:val="0041536B"/>
  </w:style>
  <w:style w:type="table" w:styleId="TableGrid">
    <w:name w:val="Table Grid"/>
    <w:basedOn w:val="TableNormal"/>
    <w:uiPriority w:val="39"/>
    <w:rsid w:val="00C26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7D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338</TotalTime>
  <Pages>3</Pages>
  <Words>3424</Words>
  <Characters>1953</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01-046</dc:creator>
  <cp:keywords/>
  <dc:description/>
  <cp:lastModifiedBy>Inara</cp:lastModifiedBy>
  <cp:revision>74</cp:revision>
  <cp:lastPrinted>2016-05-06T12:36:00Z</cp:lastPrinted>
  <dcterms:created xsi:type="dcterms:W3CDTF">2016-05-05T07:02:00Z</dcterms:created>
  <dcterms:modified xsi:type="dcterms:W3CDTF">2018-02-07T09:53:00Z</dcterms:modified>
</cp:coreProperties>
</file>